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6" w:rsidRPr="00EE40FD" w:rsidRDefault="00690EF3" w:rsidP="00690EF3">
      <w:pPr>
        <w:jc w:val="center"/>
        <w:rPr>
          <w:b/>
          <w:sz w:val="36"/>
          <w:szCs w:val="36"/>
        </w:rPr>
      </w:pPr>
      <w:r w:rsidRPr="00EE40FD">
        <w:rPr>
          <w:b/>
          <w:sz w:val="36"/>
          <w:szCs w:val="36"/>
        </w:rPr>
        <w:t xml:space="preserve">MANUAL </w:t>
      </w:r>
      <w:r w:rsidR="002F2270">
        <w:rPr>
          <w:b/>
          <w:sz w:val="36"/>
          <w:szCs w:val="36"/>
        </w:rPr>
        <w:t>NOTIFICACIÓNS E EVENTOS</w:t>
      </w:r>
    </w:p>
    <w:p w:rsidR="00690EF3" w:rsidRPr="00690EF3" w:rsidRDefault="00690EF3"/>
    <w:p w:rsidR="00690EF3" w:rsidRPr="00690EF3" w:rsidRDefault="00690EF3">
      <w:r w:rsidRPr="00690EF3">
        <w:t>Versión 1</w:t>
      </w:r>
    </w:p>
    <w:p w:rsidR="00690EF3" w:rsidRPr="00690EF3" w:rsidRDefault="00690EF3">
      <w:r w:rsidRPr="00690EF3">
        <w:t xml:space="preserve">Data: </w:t>
      </w:r>
      <w:r w:rsidR="00C510D8">
        <w:t>2</w:t>
      </w:r>
      <w:r w:rsidR="003A2FE6">
        <w:t>9</w:t>
      </w:r>
      <w:r w:rsidRPr="00690EF3">
        <w:t>/0</w:t>
      </w:r>
      <w:r w:rsidR="00C510D8">
        <w:t>4</w:t>
      </w:r>
      <w:r w:rsidRPr="00690EF3">
        <w:t>/2019</w:t>
      </w:r>
    </w:p>
    <w:p w:rsidR="00690EF3" w:rsidRPr="00690EF3" w:rsidRDefault="00690EF3"/>
    <w:p w:rsidR="00690EF3" w:rsidRPr="00690EF3" w:rsidRDefault="00690EF3">
      <w:pPr>
        <w:rPr>
          <w:b/>
          <w:u w:val="single"/>
        </w:rPr>
      </w:pPr>
      <w:r w:rsidRPr="00690EF3">
        <w:rPr>
          <w:b/>
          <w:u w:val="single"/>
        </w:rPr>
        <w:t>1.-Acceso</w:t>
      </w:r>
    </w:p>
    <w:p w:rsidR="00690EF3" w:rsidRDefault="00690EF3">
      <w:r w:rsidRPr="00690EF3">
        <w:t>Para acceder ao</w:t>
      </w:r>
      <w:r w:rsidR="002F2270">
        <w:t xml:space="preserve">s </w:t>
      </w:r>
      <w:proofErr w:type="spellStart"/>
      <w:r w:rsidR="002F2270">
        <w:t>buzóns</w:t>
      </w:r>
      <w:proofErr w:type="spellEnd"/>
      <w:r w:rsidR="002F2270">
        <w:t xml:space="preserve"> de notificacións e de eventos hai que ir pola opción de BUZÓN</w:t>
      </w:r>
      <w:r>
        <w:t>.</w:t>
      </w:r>
    </w:p>
    <w:p w:rsidR="002F2270" w:rsidRDefault="002F2270">
      <w:r>
        <w:rPr>
          <w:noProof/>
        </w:rPr>
        <w:drawing>
          <wp:inline distT="0" distB="0" distL="0" distR="0">
            <wp:extent cx="4389120" cy="5193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1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0" w:rsidRDefault="002F2270"/>
    <w:p w:rsidR="002F2270" w:rsidRDefault="002F2270">
      <w:r>
        <w:rPr>
          <w:noProof/>
        </w:rPr>
        <w:lastRenderedPageBreak/>
        <w:drawing>
          <wp:inline distT="0" distB="0" distL="0" distR="0">
            <wp:extent cx="5398770" cy="230441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0" w:rsidRDefault="002F2270"/>
    <w:p w:rsidR="002F2270" w:rsidRDefault="002F2270">
      <w:r>
        <w:t>1-Notificacións:</w:t>
      </w:r>
    </w:p>
    <w:p w:rsidR="002F2270" w:rsidRDefault="002F2270">
      <w:r>
        <w:t>As notificacións son mensaxes que se envían entre un ou varios grupos de traballo do MUS e que permiten:</w:t>
      </w:r>
    </w:p>
    <w:p w:rsidR="002F2270" w:rsidRDefault="002F2270">
      <w:r>
        <w:tab/>
        <w:t>-enviar información a un, varios ou todos os grupos de traballo do MUS.</w:t>
      </w:r>
    </w:p>
    <w:p w:rsidR="002F2270" w:rsidRDefault="002F2270">
      <w:r>
        <w:tab/>
        <w:t xml:space="preserve">-permiten </w:t>
      </w:r>
      <w:proofErr w:type="spellStart"/>
      <w:r>
        <w:t>adxuntar</w:t>
      </w:r>
      <w:proofErr w:type="spellEnd"/>
      <w:r>
        <w:t xml:space="preserve"> arquivos</w:t>
      </w:r>
    </w:p>
    <w:p w:rsidR="002F2270" w:rsidRDefault="002F2270">
      <w:r>
        <w:tab/>
        <w:t>-permiten ver cando se dan por abertos ou lidos as mensaxes.</w:t>
      </w:r>
    </w:p>
    <w:p w:rsidR="002F2270" w:rsidRDefault="002F2270">
      <w:proofErr w:type="spellStart"/>
      <w:r>
        <w:t>Aparacerá</w:t>
      </w:r>
      <w:proofErr w:type="spellEnd"/>
      <w:r>
        <w:t xml:space="preserve"> debaixo do </w:t>
      </w:r>
      <w:proofErr w:type="spellStart"/>
      <w:r>
        <w:t>icono</w:t>
      </w:r>
      <w:proofErr w:type="spellEnd"/>
      <w:r>
        <w:t xml:space="preserve"> de </w:t>
      </w:r>
      <w:proofErr w:type="spellStart"/>
      <w:r>
        <w:t>Buzón</w:t>
      </w:r>
      <w:proofErr w:type="spellEnd"/>
      <w:r>
        <w:t xml:space="preserve"> notificacións as notificacións pendentes de ler. Hai que ter en conta que cando unha notificación ou mensaxe sexa enviado a un grupo de traballo, será considerado como lido ou visto cando o lea ou abra o primeiro usuario de dito grupo de traballo.</w:t>
      </w:r>
    </w:p>
    <w:p w:rsidR="002F2270" w:rsidRDefault="002F2270"/>
    <w:p w:rsidR="002F2270" w:rsidRDefault="002F2270">
      <w:r>
        <w:t xml:space="preserve">Para entrar no </w:t>
      </w:r>
      <w:proofErr w:type="spellStart"/>
      <w:r>
        <w:t>buzón</w:t>
      </w:r>
      <w:proofErr w:type="spellEnd"/>
      <w:r>
        <w:t xml:space="preserve"> de notificacións hai que premer na opción de BUZÓN NOTIFICACIÓNS.</w:t>
      </w:r>
    </w:p>
    <w:p w:rsidR="002F2270" w:rsidRDefault="002F2270">
      <w:r>
        <w:rPr>
          <w:noProof/>
        </w:rPr>
        <w:drawing>
          <wp:inline distT="0" distB="0" distL="0" distR="0">
            <wp:extent cx="5398770" cy="179959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0" w:rsidRDefault="002F2270"/>
    <w:p w:rsidR="002F2270" w:rsidRDefault="002F2270">
      <w:r>
        <w:t>Ao premer aparecerán todas as notificacións ou mensaxes que foron enviadas ao usuario en concreto ou ao seu grupo de traballo.</w:t>
      </w:r>
    </w:p>
    <w:p w:rsidR="002F2270" w:rsidRDefault="0075551A">
      <w:r>
        <w:rPr>
          <w:noProof/>
        </w:rPr>
        <w:lastRenderedPageBreak/>
        <w:drawing>
          <wp:inline distT="0" distB="0" distL="0" distR="0">
            <wp:extent cx="5391150" cy="11633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A" w:rsidRDefault="0075551A"/>
    <w:p w:rsidR="002F2270" w:rsidRPr="005F6185" w:rsidRDefault="0075551A">
      <w:pPr>
        <w:rPr>
          <w:b/>
          <w:u w:val="single"/>
        </w:rPr>
      </w:pPr>
      <w:r w:rsidRPr="005F6185">
        <w:rPr>
          <w:b/>
          <w:u w:val="single"/>
        </w:rPr>
        <w:t>2.1-Ler mensaxe</w:t>
      </w:r>
    </w:p>
    <w:p w:rsidR="0075551A" w:rsidRDefault="0075551A">
      <w:r>
        <w:t>Para ler unha mensaxe hai que premer sobre o título da mesma:</w:t>
      </w:r>
    </w:p>
    <w:p w:rsidR="0075551A" w:rsidRDefault="0075551A"/>
    <w:p w:rsidR="0075551A" w:rsidRDefault="0075551A">
      <w:r>
        <w:rPr>
          <w:noProof/>
        </w:rPr>
        <w:drawing>
          <wp:inline distT="0" distB="0" distL="0" distR="0">
            <wp:extent cx="5391150" cy="1397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85" w:rsidRDefault="005F6185">
      <w:r>
        <w:rPr>
          <w:noProof/>
        </w:rPr>
        <w:drawing>
          <wp:inline distT="0" distB="0" distL="0" distR="0">
            <wp:extent cx="5398770" cy="4279265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A" w:rsidRDefault="005F6185">
      <w:r>
        <w:t xml:space="preserve">Para marcala como lida </w:t>
      </w:r>
      <w:proofErr w:type="spellStart"/>
      <w:r>
        <w:t>hay</w:t>
      </w:r>
      <w:proofErr w:type="spellEnd"/>
      <w:r>
        <w:t xml:space="preserve"> que premer no </w:t>
      </w:r>
      <w:proofErr w:type="spellStart"/>
      <w:r>
        <w:t>icono</w:t>
      </w:r>
      <w:proofErr w:type="spellEnd"/>
      <w:r>
        <w:t xml:space="preserve"> da dereita</w:t>
      </w:r>
    </w:p>
    <w:p w:rsidR="005F6185" w:rsidRDefault="005F6185"/>
    <w:p w:rsidR="005F6185" w:rsidRDefault="005F6185">
      <w:r>
        <w:rPr>
          <w:noProof/>
        </w:rPr>
        <w:lastRenderedPageBreak/>
        <w:drawing>
          <wp:inline distT="0" distB="0" distL="0" distR="0">
            <wp:extent cx="5391150" cy="128778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85" w:rsidRDefault="005F6185">
      <w:r>
        <w:t xml:space="preserve">Para arquivala hai que premer na X e </w:t>
      </w:r>
      <w:proofErr w:type="spellStart"/>
      <w:r>
        <w:t>saldrá</w:t>
      </w:r>
      <w:proofErr w:type="spellEnd"/>
      <w:r>
        <w:t xml:space="preserve"> o seguinte aviso:</w:t>
      </w:r>
    </w:p>
    <w:p w:rsidR="005F6185" w:rsidRDefault="005F6185">
      <w:r>
        <w:rPr>
          <w:noProof/>
        </w:rPr>
        <w:drawing>
          <wp:inline distT="0" distB="0" distL="0" distR="0">
            <wp:extent cx="5398770" cy="244348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85" w:rsidRDefault="005F6185"/>
    <w:p w:rsidR="002F2270" w:rsidRPr="005F6185" w:rsidRDefault="002F2270">
      <w:pPr>
        <w:rPr>
          <w:b/>
          <w:u w:val="single"/>
        </w:rPr>
      </w:pPr>
      <w:r w:rsidRPr="005F6185">
        <w:rPr>
          <w:b/>
          <w:u w:val="single"/>
        </w:rPr>
        <w:t>2.</w:t>
      </w:r>
      <w:r w:rsidR="0075551A" w:rsidRPr="005F6185">
        <w:rPr>
          <w:b/>
          <w:u w:val="single"/>
        </w:rPr>
        <w:t>2</w:t>
      </w:r>
      <w:r w:rsidRPr="005F6185">
        <w:rPr>
          <w:b/>
          <w:u w:val="single"/>
        </w:rPr>
        <w:t>-Envio de nova mensaxe</w:t>
      </w:r>
    </w:p>
    <w:p w:rsidR="002F2270" w:rsidRDefault="002F2270">
      <w:r>
        <w:t>Para enviar unha mensaxe hai que premer no botón de NOVA MENSAXE</w:t>
      </w:r>
    </w:p>
    <w:p w:rsidR="002F2270" w:rsidRDefault="002F2270">
      <w:r>
        <w:rPr>
          <w:noProof/>
        </w:rPr>
        <w:drawing>
          <wp:inline distT="0" distB="0" distL="0" distR="0">
            <wp:extent cx="5398770" cy="119253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0" w:rsidRDefault="002F2270">
      <w:r>
        <w:rPr>
          <w:noProof/>
        </w:rPr>
        <w:lastRenderedPageBreak/>
        <w:drawing>
          <wp:inline distT="0" distB="0" distL="0" distR="0">
            <wp:extent cx="5391150" cy="326263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0" w:rsidRDefault="002F2270">
      <w:r>
        <w:t>Os campos a cubrir son:</w:t>
      </w:r>
    </w:p>
    <w:p w:rsidR="002F2270" w:rsidRDefault="002F2270"/>
    <w:p w:rsidR="002F2270" w:rsidRDefault="004B2B7E">
      <w:r>
        <w:t>1-Tipo:</w:t>
      </w:r>
    </w:p>
    <w:p w:rsidR="004B2B7E" w:rsidRDefault="004B2B7E">
      <w:r>
        <w:tab/>
        <w:t>-aviso: cando se queira enviar un aviso dalgún feito, data de peche,</w:t>
      </w:r>
      <w:r w:rsidR="0075551A">
        <w:t xml:space="preserve"> nova instrución,.</w:t>
      </w:r>
      <w:r>
        <w:t>..</w:t>
      </w:r>
    </w:p>
    <w:p w:rsidR="004B2B7E" w:rsidRDefault="004B2B7E">
      <w:r>
        <w:tab/>
        <w:t>-</w:t>
      </w:r>
      <w:proofErr w:type="spellStart"/>
      <w:r>
        <w:t>Info</w:t>
      </w:r>
      <w:proofErr w:type="spellEnd"/>
      <w:r>
        <w:t xml:space="preserve">: cando unicamente </w:t>
      </w:r>
      <w:r w:rsidR="0075551A">
        <w:t>se queira informar dun cambio normativo.</w:t>
      </w:r>
    </w:p>
    <w:p w:rsidR="0075551A" w:rsidRDefault="0075551A">
      <w:r>
        <w:t>2-Prioridade: para indicar a prioridade do contido da mensaxe. É un contador de 1 a 10, sendo 1 pouco prioritario e 10 moi prioritario.</w:t>
      </w:r>
    </w:p>
    <w:p w:rsidR="0075551A" w:rsidRDefault="0075551A">
      <w:r>
        <w:t>3-Módulo: módulo ao que se refire a mensaxe.</w:t>
      </w:r>
    </w:p>
    <w:p w:rsidR="0075551A" w:rsidRDefault="0075551A">
      <w:r>
        <w:t>4-Título da mensaxe</w:t>
      </w:r>
    </w:p>
    <w:p w:rsidR="0075551A" w:rsidRDefault="0075551A">
      <w:r>
        <w:t>5-Descripción ou texto da mensaxe.</w:t>
      </w:r>
    </w:p>
    <w:p w:rsidR="0075551A" w:rsidRDefault="0075551A">
      <w:r>
        <w:t>6-Tipo de destino: se se quere enviar a un usuario, un grupo de traballo ou a todos.</w:t>
      </w:r>
    </w:p>
    <w:p w:rsidR="0075551A" w:rsidRDefault="0075551A">
      <w:r>
        <w:rPr>
          <w:noProof/>
        </w:rPr>
        <w:lastRenderedPageBreak/>
        <w:drawing>
          <wp:inline distT="0" distB="0" distL="0" distR="0">
            <wp:extent cx="5398770" cy="352615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A" w:rsidRDefault="0075551A">
      <w:r>
        <w:t xml:space="preserve">Ao premer en GARDAR, </w:t>
      </w:r>
      <w:proofErr w:type="spellStart"/>
      <w:r>
        <w:t>otorga</w:t>
      </w:r>
      <w:proofErr w:type="spellEnd"/>
      <w:r>
        <w:t xml:space="preserve"> un número de aviso e xa se poden meter adxuntos:</w:t>
      </w:r>
    </w:p>
    <w:p w:rsidR="0075551A" w:rsidRDefault="0075551A"/>
    <w:p w:rsidR="0075551A" w:rsidRDefault="0075551A">
      <w:r>
        <w:rPr>
          <w:noProof/>
        </w:rPr>
        <w:drawing>
          <wp:inline distT="0" distB="0" distL="0" distR="0">
            <wp:extent cx="5398770" cy="392811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1A" w:rsidRDefault="0075551A"/>
    <w:p w:rsidR="0075551A" w:rsidRDefault="0075551A"/>
    <w:p w:rsidR="005F6185" w:rsidRPr="005F6185" w:rsidRDefault="005F6185">
      <w:pPr>
        <w:rPr>
          <w:b/>
          <w:u w:val="single"/>
        </w:rPr>
      </w:pPr>
      <w:r w:rsidRPr="005F6185">
        <w:rPr>
          <w:b/>
          <w:u w:val="single"/>
        </w:rPr>
        <w:lastRenderedPageBreak/>
        <w:t>3-Eventos</w:t>
      </w:r>
    </w:p>
    <w:p w:rsidR="005F6185" w:rsidRDefault="005F6185">
      <w:r>
        <w:t xml:space="preserve">Para entrar no apartado de </w:t>
      </w:r>
      <w:proofErr w:type="spellStart"/>
      <w:r>
        <w:t>enventos</w:t>
      </w:r>
      <w:proofErr w:type="spellEnd"/>
      <w:r>
        <w:t xml:space="preserve"> hai que premer en BUZÓN EVENTOS:</w:t>
      </w:r>
    </w:p>
    <w:p w:rsidR="005F6185" w:rsidRDefault="005F6185">
      <w:r>
        <w:rPr>
          <w:noProof/>
        </w:rPr>
        <w:drawing>
          <wp:inline distT="0" distB="0" distL="0" distR="0">
            <wp:extent cx="5391150" cy="27432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85" w:rsidRDefault="005F6185">
      <w:proofErr w:type="spellStart"/>
      <w:r>
        <w:t>Aqui</w:t>
      </w:r>
      <w:proofErr w:type="spellEnd"/>
      <w:r>
        <w:t xml:space="preserve"> aparecerán os eventos creados para controlar sobre todo datas, tanto de peche de exercicio, facturación, eventos para recordar temas,...</w:t>
      </w:r>
    </w:p>
    <w:p w:rsidR="005F6185" w:rsidRDefault="005F6185"/>
    <w:p w:rsidR="005F6185" w:rsidRPr="005F6185" w:rsidRDefault="005F6185">
      <w:pPr>
        <w:rPr>
          <w:b/>
          <w:u w:val="single"/>
        </w:rPr>
      </w:pPr>
      <w:r w:rsidRPr="005F6185">
        <w:rPr>
          <w:b/>
          <w:u w:val="single"/>
        </w:rPr>
        <w:t>3.1-Novo evento:</w:t>
      </w:r>
    </w:p>
    <w:p w:rsidR="005F6185" w:rsidRDefault="005F6185">
      <w:r>
        <w:rPr>
          <w:noProof/>
        </w:rPr>
        <w:drawing>
          <wp:inline distT="0" distB="0" distL="0" distR="0">
            <wp:extent cx="5398770" cy="193103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185" w:rsidRDefault="005F6185">
      <w:r>
        <w:t>-Título: o título do evento</w:t>
      </w:r>
    </w:p>
    <w:p w:rsidR="005F6185" w:rsidRDefault="005F6185">
      <w:r>
        <w:t>-Descrición: texto que se quere comunicar.</w:t>
      </w:r>
    </w:p>
    <w:p w:rsidR="005F6185" w:rsidRDefault="005F6185">
      <w:r>
        <w:t>-PR: prioridade, que será entre 1 e 10, sendo 1 pouco prioritario e 10 moi prioritario.</w:t>
      </w:r>
    </w:p>
    <w:p w:rsidR="005F6185" w:rsidRDefault="005F6185">
      <w:r>
        <w:t>-Tipo: aviso ou mensaxe. O programa xerará un aviso ou mensaxe en función desta selección.</w:t>
      </w:r>
    </w:p>
    <w:p w:rsidR="005F6185" w:rsidRDefault="005F6185">
      <w:r>
        <w:t>-Data notificado: data na que se está a crear a modificación.</w:t>
      </w:r>
    </w:p>
    <w:p w:rsidR="005F6185" w:rsidRDefault="005F6185">
      <w:r>
        <w:t xml:space="preserve">-URL: por si se quere enviar un enlace a unha páxina </w:t>
      </w:r>
      <w:proofErr w:type="spellStart"/>
      <w:r>
        <w:t>web</w:t>
      </w:r>
      <w:proofErr w:type="spellEnd"/>
      <w:r>
        <w:t>.</w:t>
      </w:r>
    </w:p>
    <w:p w:rsidR="005F6185" w:rsidRDefault="005F6185">
      <w:r>
        <w:t>-Data inicial: data dende a que estará visible o evento</w:t>
      </w:r>
      <w:r w:rsidR="00252463">
        <w:t>. Isto influirá na visión de calendario.</w:t>
      </w:r>
    </w:p>
    <w:p w:rsidR="005F6185" w:rsidRDefault="005F6185">
      <w:r>
        <w:t>-Data final</w:t>
      </w:r>
      <w:r w:rsidR="00252463">
        <w:t>: data final do evento.</w:t>
      </w:r>
    </w:p>
    <w:p w:rsidR="005F6185" w:rsidRDefault="005F6185">
      <w:r>
        <w:lastRenderedPageBreak/>
        <w:t>-Módulo</w:t>
      </w:r>
      <w:r w:rsidR="00252463">
        <w:t>: do Mus sobre o que vai o evento.</w:t>
      </w:r>
    </w:p>
    <w:p w:rsidR="005F6185" w:rsidRDefault="005F6185">
      <w:r>
        <w:t>-Tipo destino</w:t>
      </w:r>
      <w:r w:rsidR="00252463">
        <w:t>: un grupo de traballo, oficina contable, perfil,</w:t>
      </w:r>
    </w:p>
    <w:p w:rsidR="005F6185" w:rsidRDefault="005F6185">
      <w:r>
        <w:t>-Usuario / destino</w:t>
      </w:r>
    </w:p>
    <w:p w:rsidR="00252463" w:rsidRDefault="00252463"/>
    <w:p w:rsidR="00252463" w:rsidRDefault="00252463">
      <w:r>
        <w:rPr>
          <w:noProof/>
        </w:rPr>
        <w:drawing>
          <wp:inline distT="0" distB="0" distL="0" distR="0">
            <wp:extent cx="5391150" cy="3314065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3" w:rsidRDefault="00252463"/>
    <w:p w:rsidR="00252463" w:rsidRDefault="00252463">
      <w:r>
        <w:t xml:space="preserve">Os eventos non se borran, </w:t>
      </w:r>
      <w:proofErr w:type="spellStart"/>
      <w:r>
        <w:t>senon</w:t>
      </w:r>
      <w:proofErr w:type="spellEnd"/>
      <w:r>
        <w:t xml:space="preserve"> que caducan en función da data de fin.</w:t>
      </w:r>
    </w:p>
    <w:p w:rsidR="00252463" w:rsidRDefault="00252463"/>
    <w:p w:rsidR="00252463" w:rsidRPr="003A5DB9" w:rsidRDefault="00252463">
      <w:pPr>
        <w:rPr>
          <w:b/>
          <w:u w:val="single"/>
        </w:rPr>
      </w:pPr>
      <w:r w:rsidRPr="003A5DB9">
        <w:rPr>
          <w:b/>
          <w:u w:val="single"/>
        </w:rPr>
        <w:t>3.2-Visión calendario</w:t>
      </w:r>
    </w:p>
    <w:p w:rsidR="00252463" w:rsidRDefault="00252463">
      <w:r>
        <w:t>Os eventos poden visualizarse en formato calendario premendo na opción de VER CALENDARIO:</w:t>
      </w:r>
    </w:p>
    <w:p w:rsidR="00252463" w:rsidRDefault="00252463">
      <w:r>
        <w:rPr>
          <w:noProof/>
        </w:rPr>
        <w:drawing>
          <wp:inline distT="0" distB="0" distL="0" distR="0">
            <wp:extent cx="5384165" cy="1170305"/>
            <wp:effectExtent l="0" t="0" r="698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3" w:rsidRDefault="003A5DB9">
      <w:r>
        <w:t>E o programa mostrará un calendario cos eventos vixentes:</w:t>
      </w:r>
    </w:p>
    <w:p w:rsidR="003A5DB9" w:rsidRDefault="003A5DB9">
      <w:r>
        <w:rPr>
          <w:noProof/>
        </w:rPr>
        <w:lastRenderedPageBreak/>
        <w:drawing>
          <wp:inline distT="0" distB="0" distL="0" distR="0">
            <wp:extent cx="5398770" cy="337947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9" w:rsidRDefault="003A5DB9"/>
    <w:p w:rsidR="003A5DB9" w:rsidRPr="003A5DB9" w:rsidRDefault="003A5DB9">
      <w:pPr>
        <w:rPr>
          <w:b/>
          <w:u w:val="single"/>
        </w:rPr>
      </w:pPr>
      <w:bookmarkStart w:id="0" w:name="_GoBack"/>
      <w:r w:rsidRPr="003A5DB9">
        <w:rPr>
          <w:b/>
          <w:u w:val="single"/>
        </w:rPr>
        <w:t>3.3-Exportar calendario</w:t>
      </w:r>
    </w:p>
    <w:bookmarkEnd w:id="0"/>
    <w:p w:rsidR="003A5DB9" w:rsidRDefault="003A5DB9">
      <w:r>
        <w:t xml:space="preserve">O calendario dos eventos pode exportarse ao programa Outlook para que o </w:t>
      </w:r>
      <w:proofErr w:type="spellStart"/>
      <w:r>
        <w:t>añada</w:t>
      </w:r>
      <w:proofErr w:type="spellEnd"/>
      <w:r>
        <w:t xml:space="preserve"> á axenda, mediante a opción de EXPORTAR CALENDARIO</w:t>
      </w:r>
    </w:p>
    <w:p w:rsidR="003A5DB9" w:rsidRDefault="003A5DB9"/>
    <w:p w:rsidR="003A5DB9" w:rsidRDefault="003A5DB9">
      <w:r>
        <w:rPr>
          <w:noProof/>
        </w:rPr>
        <w:drawing>
          <wp:inline distT="0" distB="0" distL="0" distR="0">
            <wp:extent cx="5391150" cy="144843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9" w:rsidRDefault="003A5DB9">
      <w:r>
        <w:t xml:space="preserve">O MUS xera un </w:t>
      </w:r>
      <w:proofErr w:type="spellStart"/>
      <w:r>
        <w:t>fichero</w:t>
      </w:r>
      <w:proofErr w:type="spellEnd"/>
      <w:r>
        <w:t xml:space="preserve"> para importar no Outlook.</w:t>
      </w:r>
    </w:p>
    <w:p w:rsidR="003A5DB9" w:rsidRDefault="003A5DB9">
      <w:r>
        <w:rPr>
          <w:noProof/>
        </w:rPr>
        <w:lastRenderedPageBreak/>
        <w:drawing>
          <wp:inline distT="0" distB="0" distL="0" distR="0">
            <wp:extent cx="5398770" cy="6525260"/>
            <wp:effectExtent l="0" t="0" r="0" b="889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5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DB9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5D" w:rsidRDefault="00C7175D" w:rsidP="00690EF3">
      <w:pPr>
        <w:spacing w:after="0" w:line="240" w:lineRule="auto"/>
      </w:pPr>
      <w:r>
        <w:separator/>
      </w:r>
    </w:p>
  </w:endnote>
  <w:endnote w:type="continuationSeparator" w:id="0">
    <w:p w:rsidR="00C7175D" w:rsidRDefault="00C7175D" w:rsidP="0069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412589"/>
      <w:docPartObj>
        <w:docPartGallery w:val="Page Numbers (Bottom of Page)"/>
        <w:docPartUnique/>
      </w:docPartObj>
    </w:sdtPr>
    <w:sdtEndPr/>
    <w:sdtContent>
      <w:p w:rsidR="00AA02FC" w:rsidRDefault="00AA02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DC" w:rsidRPr="00A93ADC">
          <w:rPr>
            <w:noProof/>
            <w:lang w:val="es-ES"/>
          </w:rPr>
          <w:t>10</w:t>
        </w:r>
        <w:r>
          <w:fldChar w:fldCharType="end"/>
        </w:r>
      </w:p>
    </w:sdtContent>
  </w:sdt>
  <w:p w:rsidR="00AA02FC" w:rsidRDefault="00AA02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5D" w:rsidRDefault="00C7175D" w:rsidP="00690EF3">
      <w:pPr>
        <w:spacing w:after="0" w:line="240" w:lineRule="auto"/>
      </w:pPr>
      <w:r>
        <w:separator/>
      </w:r>
    </w:p>
  </w:footnote>
  <w:footnote w:type="continuationSeparator" w:id="0">
    <w:p w:rsidR="00C7175D" w:rsidRDefault="00C7175D" w:rsidP="0069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2FC" w:rsidRPr="00690EF3" w:rsidRDefault="00AA02FC">
    <w:pPr>
      <w:pStyle w:val="Encabezado"/>
      <w:rPr>
        <w:lang w:val="en-US"/>
      </w:rPr>
    </w:pPr>
    <w:r w:rsidRPr="00690EF3">
      <w:rPr>
        <w:rFonts w:ascii="Agency FB" w:hAnsi="Agency FB"/>
        <w:sz w:val="36"/>
        <w:szCs w:val="36"/>
        <w:lang w:val="en-US"/>
      </w:rPr>
      <w:t>M.U.S.</w:t>
    </w:r>
    <w:r w:rsidRPr="00690EF3">
      <w:rPr>
        <w:lang w:val="en-US"/>
      </w:rPr>
      <w:t xml:space="preserve"> </w:t>
    </w:r>
    <w:r w:rsidRPr="00690EF3">
      <w:rPr>
        <w:rFonts w:ascii="Agency FB" w:hAnsi="Agency FB"/>
        <w:sz w:val="16"/>
        <w:szCs w:val="16"/>
        <w:lang w:val="en-US"/>
      </w:rPr>
      <w:t>Management Universitary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D3E"/>
    <w:multiLevelType w:val="hybridMultilevel"/>
    <w:tmpl w:val="04ACAFB8"/>
    <w:lvl w:ilvl="0" w:tplc="804091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26032"/>
    <w:multiLevelType w:val="hybridMultilevel"/>
    <w:tmpl w:val="04A0E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291"/>
    <w:multiLevelType w:val="hybridMultilevel"/>
    <w:tmpl w:val="97E25038"/>
    <w:lvl w:ilvl="0" w:tplc="507061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6811FD"/>
    <w:multiLevelType w:val="hybridMultilevel"/>
    <w:tmpl w:val="2A4C0A32"/>
    <w:lvl w:ilvl="0" w:tplc="B6BE50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9F1D8B"/>
    <w:multiLevelType w:val="hybridMultilevel"/>
    <w:tmpl w:val="FC2E160C"/>
    <w:lvl w:ilvl="0" w:tplc="7ED053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4F0DB1"/>
    <w:multiLevelType w:val="hybridMultilevel"/>
    <w:tmpl w:val="D2466078"/>
    <w:lvl w:ilvl="0" w:tplc="665C64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2C525B"/>
    <w:multiLevelType w:val="hybridMultilevel"/>
    <w:tmpl w:val="30628088"/>
    <w:lvl w:ilvl="0" w:tplc="3FD05B7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25A502D"/>
    <w:multiLevelType w:val="hybridMultilevel"/>
    <w:tmpl w:val="D21891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F3"/>
    <w:rsid w:val="00051003"/>
    <w:rsid w:val="000939DB"/>
    <w:rsid w:val="00121D7B"/>
    <w:rsid w:val="001446A0"/>
    <w:rsid w:val="001D26AE"/>
    <w:rsid w:val="0020647C"/>
    <w:rsid w:val="00252463"/>
    <w:rsid w:val="00296680"/>
    <w:rsid w:val="002F2270"/>
    <w:rsid w:val="00343ADB"/>
    <w:rsid w:val="00362F86"/>
    <w:rsid w:val="0037659E"/>
    <w:rsid w:val="003A2FE6"/>
    <w:rsid w:val="003A5DB9"/>
    <w:rsid w:val="004B2B7E"/>
    <w:rsid w:val="004E7956"/>
    <w:rsid w:val="00513BA1"/>
    <w:rsid w:val="005428AF"/>
    <w:rsid w:val="005B0381"/>
    <w:rsid w:val="005F6185"/>
    <w:rsid w:val="006152F5"/>
    <w:rsid w:val="00640992"/>
    <w:rsid w:val="00662427"/>
    <w:rsid w:val="00690EF3"/>
    <w:rsid w:val="006D055C"/>
    <w:rsid w:val="007411B2"/>
    <w:rsid w:val="00743928"/>
    <w:rsid w:val="0075551A"/>
    <w:rsid w:val="007D5936"/>
    <w:rsid w:val="007E1CC6"/>
    <w:rsid w:val="007F2CAB"/>
    <w:rsid w:val="007F5506"/>
    <w:rsid w:val="008E0E5F"/>
    <w:rsid w:val="009124F5"/>
    <w:rsid w:val="00916C60"/>
    <w:rsid w:val="00962F6F"/>
    <w:rsid w:val="00987CAA"/>
    <w:rsid w:val="00A13B6D"/>
    <w:rsid w:val="00A30FB1"/>
    <w:rsid w:val="00A46818"/>
    <w:rsid w:val="00A51404"/>
    <w:rsid w:val="00A93ADC"/>
    <w:rsid w:val="00AA02FC"/>
    <w:rsid w:val="00AB63F2"/>
    <w:rsid w:val="00AC7FD2"/>
    <w:rsid w:val="00AD2F6C"/>
    <w:rsid w:val="00AF48B2"/>
    <w:rsid w:val="00B17EEC"/>
    <w:rsid w:val="00B42DF3"/>
    <w:rsid w:val="00B77600"/>
    <w:rsid w:val="00B90B92"/>
    <w:rsid w:val="00BC3745"/>
    <w:rsid w:val="00BD25C5"/>
    <w:rsid w:val="00C510D8"/>
    <w:rsid w:val="00C5131E"/>
    <w:rsid w:val="00C6345D"/>
    <w:rsid w:val="00C7175D"/>
    <w:rsid w:val="00C71824"/>
    <w:rsid w:val="00C77D80"/>
    <w:rsid w:val="00CB0471"/>
    <w:rsid w:val="00D3260D"/>
    <w:rsid w:val="00D90A99"/>
    <w:rsid w:val="00D93224"/>
    <w:rsid w:val="00D95067"/>
    <w:rsid w:val="00DB5306"/>
    <w:rsid w:val="00DD0753"/>
    <w:rsid w:val="00E535A6"/>
    <w:rsid w:val="00E62C2E"/>
    <w:rsid w:val="00ED0BF8"/>
    <w:rsid w:val="00EE40FD"/>
    <w:rsid w:val="00EF7AA7"/>
    <w:rsid w:val="00F5346C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300C"/>
  <w15:chartTrackingRefBased/>
  <w15:docId w15:val="{C3ADFFE6-BD9F-4B3B-946C-6B57442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EF3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9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F3"/>
    <w:rPr>
      <w:lang w:val="gl-ES"/>
    </w:rPr>
  </w:style>
  <w:style w:type="paragraph" w:styleId="Prrafodelista">
    <w:name w:val="List Paragraph"/>
    <w:basedOn w:val="Normal"/>
    <w:uiPriority w:val="34"/>
    <w:qFormat/>
    <w:rsid w:val="00B17E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0D8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692E-ABF0-49AA-9B66-BC11D51F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gerencia08</dc:creator>
  <cp:keywords/>
  <dc:description/>
  <cp:lastModifiedBy> </cp:lastModifiedBy>
  <cp:revision>4</cp:revision>
  <dcterms:created xsi:type="dcterms:W3CDTF">2019-04-29T10:13:00Z</dcterms:created>
  <dcterms:modified xsi:type="dcterms:W3CDTF">2019-04-29T10:48:00Z</dcterms:modified>
</cp:coreProperties>
</file>