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06" w:rsidRPr="00EE40FD" w:rsidRDefault="00690EF3" w:rsidP="00690EF3">
      <w:pPr>
        <w:jc w:val="center"/>
        <w:rPr>
          <w:b/>
          <w:sz w:val="36"/>
          <w:szCs w:val="36"/>
        </w:rPr>
      </w:pPr>
      <w:r w:rsidRPr="00EE40FD">
        <w:rPr>
          <w:b/>
          <w:sz w:val="36"/>
          <w:szCs w:val="36"/>
        </w:rPr>
        <w:t xml:space="preserve">MANUAL </w:t>
      </w:r>
      <w:r w:rsidR="003A2FE6">
        <w:rPr>
          <w:b/>
          <w:sz w:val="36"/>
          <w:szCs w:val="36"/>
        </w:rPr>
        <w:t>TERCEIROS</w:t>
      </w:r>
    </w:p>
    <w:p w:rsidR="00690EF3" w:rsidRPr="00690EF3" w:rsidRDefault="00690EF3"/>
    <w:p w:rsidR="00690EF3" w:rsidRPr="00690EF3" w:rsidRDefault="00690EF3">
      <w:r w:rsidRPr="00690EF3">
        <w:t>Versión 1</w:t>
      </w:r>
    </w:p>
    <w:p w:rsidR="00690EF3" w:rsidRPr="00690EF3" w:rsidRDefault="00690EF3">
      <w:r w:rsidRPr="00690EF3">
        <w:t xml:space="preserve">Data: </w:t>
      </w:r>
      <w:r w:rsidR="00C510D8">
        <w:t>2</w:t>
      </w:r>
      <w:r w:rsidR="003A2FE6">
        <w:t>9</w:t>
      </w:r>
      <w:r w:rsidRPr="00690EF3">
        <w:t>/0</w:t>
      </w:r>
      <w:r w:rsidR="00C510D8">
        <w:t>4</w:t>
      </w:r>
      <w:r w:rsidRPr="00690EF3">
        <w:t>/2019</w:t>
      </w:r>
    </w:p>
    <w:p w:rsidR="00690EF3" w:rsidRPr="00690EF3" w:rsidRDefault="00690EF3"/>
    <w:p w:rsidR="00690EF3" w:rsidRPr="00690EF3" w:rsidRDefault="00690EF3">
      <w:pPr>
        <w:rPr>
          <w:b/>
          <w:u w:val="single"/>
        </w:rPr>
      </w:pPr>
      <w:r w:rsidRPr="00690EF3">
        <w:rPr>
          <w:b/>
          <w:u w:val="single"/>
        </w:rPr>
        <w:t>1.-Acceso</w:t>
      </w:r>
    </w:p>
    <w:p w:rsidR="00690EF3" w:rsidRDefault="00690EF3">
      <w:r w:rsidRPr="00690EF3">
        <w:t xml:space="preserve">Para acceder ao módulo de </w:t>
      </w:r>
      <w:r w:rsidR="003A2FE6">
        <w:t>Terceiros</w:t>
      </w:r>
      <w:r w:rsidR="00051003">
        <w:t xml:space="preserve"> tense que acceder ao módulo </w:t>
      </w:r>
      <w:r w:rsidR="00A51404">
        <w:t>n</w:t>
      </w:r>
      <w:r>
        <w:t xml:space="preserve">o marxe esquerdo e seleccionarase </w:t>
      </w:r>
      <w:r w:rsidR="003A2FE6">
        <w:t>EXECUCIÓN ORZAMENTARIA- TERCEIROS</w:t>
      </w:r>
      <w:r>
        <w:t>.</w:t>
      </w:r>
    </w:p>
    <w:p w:rsidR="00690EF3" w:rsidRDefault="00690EF3"/>
    <w:p w:rsidR="00690EF3" w:rsidRDefault="003A2FE6">
      <w:r>
        <w:rPr>
          <w:noProof/>
        </w:rPr>
        <w:drawing>
          <wp:inline distT="0" distB="0" distL="0" distR="0">
            <wp:extent cx="5400040" cy="2360295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E6" w:rsidRDefault="003A2FE6">
      <w:r>
        <w:rPr>
          <w:noProof/>
        </w:rPr>
        <w:drawing>
          <wp:inline distT="0" distB="0" distL="0" distR="0">
            <wp:extent cx="5391150" cy="3267710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E6" w:rsidRDefault="003A2FE6"/>
    <w:p w:rsidR="00ED0BF8" w:rsidRPr="00ED0BF8" w:rsidRDefault="00ED0BF8">
      <w:pPr>
        <w:rPr>
          <w:b/>
          <w:u w:val="single"/>
        </w:rPr>
      </w:pPr>
      <w:r w:rsidRPr="00ED0BF8">
        <w:rPr>
          <w:b/>
          <w:u w:val="single"/>
        </w:rPr>
        <w:lastRenderedPageBreak/>
        <w:t>2.-Consulta de terceiros</w:t>
      </w:r>
    </w:p>
    <w:p w:rsidR="00ED0BF8" w:rsidRDefault="00ED0BF8">
      <w:r>
        <w:t>Para consultar un terceiro hai que ir pola opción de PROCURAS:</w:t>
      </w:r>
    </w:p>
    <w:p w:rsidR="00ED0BF8" w:rsidRDefault="00ED0BF8"/>
    <w:p w:rsidR="00ED0BF8" w:rsidRDefault="00ED0BF8">
      <w:r>
        <w:rPr>
          <w:noProof/>
        </w:rPr>
        <w:drawing>
          <wp:inline distT="0" distB="0" distL="0" distR="0">
            <wp:extent cx="5398770" cy="15900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F8" w:rsidRDefault="00ED0BF8"/>
    <w:p w:rsidR="007E1CC6" w:rsidRDefault="0020647C">
      <w:r>
        <w:t xml:space="preserve">E </w:t>
      </w:r>
      <w:proofErr w:type="spellStart"/>
      <w:r>
        <w:t>aparace</w:t>
      </w:r>
      <w:proofErr w:type="spellEnd"/>
      <w:r>
        <w:t xml:space="preserve"> a seguinte pantalla, na que se pode buscar por calquera dos campos</w:t>
      </w:r>
      <w:r w:rsidR="007E1CC6">
        <w:t>. Por exemplo, para ver os datos de Cidade Universitaria:</w:t>
      </w:r>
    </w:p>
    <w:p w:rsidR="007E1CC6" w:rsidRDefault="007E1CC6">
      <w:r>
        <w:rPr>
          <w:noProof/>
        </w:rPr>
        <w:drawing>
          <wp:inline distT="0" distB="0" distL="0" distR="0">
            <wp:extent cx="5391150" cy="40792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C6" w:rsidRDefault="007E1CC6">
      <w:r>
        <w:t>O programa da o seguinte resultado:</w:t>
      </w:r>
    </w:p>
    <w:p w:rsidR="007E1CC6" w:rsidRDefault="007E1CC6">
      <w:r>
        <w:rPr>
          <w:noProof/>
        </w:rPr>
        <w:lastRenderedPageBreak/>
        <w:drawing>
          <wp:inline distT="0" distB="0" distL="0" distR="0">
            <wp:extent cx="5382895" cy="1264285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C6" w:rsidRDefault="007E1CC6">
      <w:r>
        <w:t>E para consultar os datos do terceiro, hai que premer no CIF e buscar logo dentro das pestanas de empresa provedora ou cliente. NO exemplo trátase dunha empresa provedora:</w:t>
      </w:r>
    </w:p>
    <w:p w:rsidR="007E1CC6" w:rsidRDefault="007E1CC6">
      <w:r>
        <w:rPr>
          <w:noProof/>
        </w:rPr>
        <w:drawing>
          <wp:inline distT="0" distB="0" distL="0" distR="0">
            <wp:extent cx="5391150" cy="39516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C6" w:rsidRDefault="007E1CC6"/>
    <w:p w:rsidR="007E1CC6" w:rsidRDefault="007E1CC6">
      <w:r>
        <w:t>Prememos sobre CONFIRMADO e xa se pode consultar os seus datos:</w:t>
      </w:r>
    </w:p>
    <w:p w:rsidR="007E1CC6" w:rsidRDefault="007E1CC6">
      <w:r>
        <w:rPr>
          <w:noProof/>
        </w:rPr>
        <w:drawing>
          <wp:inline distT="0" distB="0" distL="0" distR="0">
            <wp:extent cx="5398770" cy="136779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C6" w:rsidRDefault="007E1CC6">
      <w:r>
        <w:rPr>
          <w:noProof/>
        </w:rPr>
        <w:lastRenderedPageBreak/>
        <w:drawing>
          <wp:inline distT="0" distB="0" distL="0" distR="0">
            <wp:extent cx="5391150" cy="53435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C6" w:rsidRDefault="007E1CC6"/>
    <w:p w:rsidR="00962F6F" w:rsidRDefault="00962F6F"/>
    <w:p w:rsidR="00962F6F" w:rsidRPr="00962F6F" w:rsidRDefault="00962F6F">
      <w:pPr>
        <w:rPr>
          <w:b/>
          <w:u w:val="single"/>
        </w:rPr>
      </w:pPr>
      <w:r w:rsidRPr="00962F6F">
        <w:rPr>
          <w:b/>
          <w:u w:val="single"/>
        </w:rPr>
        <w:t>3.-Solicitudes de cambio:</w:t>
      </w:r>
    </w:p>
    <w:p w:rsidR="00962F6F" w:rsidRDefault="00962F6F">
      <w:r>
        <w:t>Cando unha unidade económica administrativa queira solicitar o alta, baixa lóxica ou modificación dos datos dun terceiro (xa sexa empresa provedora ou cliente), debe realizar o proceso polo MUS entrando na opción de SOLICITUDES CAMBIO:</w:t>
      </w:r>
    </w:p>
    <w:p w:rsidR="00962F6F" w:rsidRDefault="00962F6F">
      <w:r>
        <w:rPr>
          <w:noProof/>
        </w:rPr>
        <w:drawing>
          <wp:inline distT="0" distB="0" distL="0" distR="0">
            <wp:extent cx="5664613" cy="1152939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97" cy="116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6F" w:rsidRDefault="00962F6F"/>
    <w:p w:rsidR="00962F6F" w:rsidRDefault="00D95067">
      <w:r>
        <w:rPr>
          <w:noProof/>
        </w:rPr>
        <w:lastRenderedPageBreak/>
        <w:drawing>
          <wp:inline distT="0" distB="0" distL="0" distR="0">
            <wp:extent cx="5391150" cy="2544445"/>
            <wp:effectExtent l="0" t="0" r="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67" w:rsidRDefault="00D95067">
      <w:r>
        <w:t>Dentro de esta opción existen as seguintes alternativas de tipos de solicitudes de cambio:</w:t>
      </w:r>
    </w:p>
    <w:p w:rsidR="00D95067" w:rsidRDefault="00D95067">
      <w:r>
        <w:rPr>
          <w:noProof/>
        </w:rPr>
        <w:drawing>
          <wp:inline distT="0" distB="0" distL="0" distR="0">
            <wp:extent cx="4675505" cy="135953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67" w:rsidRDefault="00D95067"/>
    <w:p w:rsidR="00D95067" w:rsidRDefault="009124F5">
      <w:r>
        <w:t>E cubrir o resto de cambios.</w:t>
      </w:r>
    </w:p>
    <w:p w:rsidR="009124F5" w:rsidRDefault="009124F5">
      <w:r>
        <w:rPr>
          <w:noProof/>
        </w:rPr>
        <w:drawing>
          <wp:inline distT="0" distB="0" distL="0" distR="0">
            <wp:extent cx="5398770" cy="2830830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F5" w:rsidRDefault="009124F5"/>
    <w:p w:rsidR="009124F5" w:rsidRDefault="009124F5">
      <w:r>
        <w:t xml:space="preserve">Os cambios </w:t>
      </w:r>
      <w:proofErr w:type="spellStart"/>
      <w:r>
        <w:t>surtirán</w:t>
      </w:r>
      <w:proofErr w:type="spellEnd"/>
      <w:r>
        <w:t xml:space="preserve"> efectos cando o Servizo de Contabilidade, Orzamentos e Tesourería proceda a confirmar os mesmos no MUS.</w:t>
      </w:r>
    </w:p>
    <w:p w:rsidR="009124F5" w:rsidRDefault="009124F5">
      <w:bookmarkStart w:id="0" w:name="_GoBack"/>
      <w:bookmarkEnd w:id="0"/>
    </w:p>
    <w:sectPr w:rsidR="009124F5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1B2" w:rsidRDefault="007411B2" w:rsidP="00690EF3">
      <w:pPr>
        <w:spacing w:after="0" w:line="240" w:lineRule="auto"/>
      </w:pPr>
      <w:r>
        <w:separator/>
      </w:r>
    </w:p>
  </w:endnote>
  <w:endnote w:type="continuationSeparator" w:id="0">
    <w:p w:rsidR="007411B2" w:rsidRDefault="007411B2" w:rsidP="0069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2589"/>
      <w:docPartObj>
        <w:docPartGallery w:val="Page Numbers (Bottom of Page)"/>
        <w:docPartUnique/>
      </w:docPartObj>
    </w:sdtPr>
    <w:sdtEndPr/>
    <w:sdtContent>
      <w:p w:rsidR="00AA02FC" w:rsidRDefault="00AA02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ADC" w:rsidRPr="00A93ADC">
          <w:rPr>
            <w:noProof/>
            <w:lang w:val="es-ES"/>
          </w:rPr>
          <w:t>10</w:t>
        </w:r>
        <w:r>
          <w:fldChar w:fldCharType="end"/>
        </w:r>
      </w:p>
    </w:sdtContent>
  </w:sdt>
  <w:p w:rsidR="00AA02FC" w:rsidRDefault="00AA02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1B2" w:rsidRDefault="007411B2" w:rsidP="00690EF3">
      <w:pPr>
        <w:spacing w:after="0" w:line="240" w:lineRule="auto"/>
      </w:pPr>
      <w:r>
        <w:separator/>
      </w:r>
    </w:p>
  </w:footnote>
  <w:footnote w:type="continuationSeparator" w:id="0">
    <w:p w:rsidR="007411B2" w:rsidRDefault="007411B2" w:rsidP="0069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FC" w:rsidRPr="00690EF3" w:rsidRDefault="00AA02FC">
    <w:pPr>
      <w:pStyle w:val="Encabezado"/>
      <w:rPr>
        <w:lang w:val="en-US"/>
      </w:rPr>
    </w:pPr>
    <w:r w:rsidRPr="00690EF3">
      <w:rPr>
        <w:rFonts w:ascii="Agency FB" w:hAnsi="Agency FB"/>
        <w:sz w:val="36"/>
        <w:szCs w:val="36"/>
        <w:lang w:val="en-US"/>
      </w:rPr>
      <w:t>M.U.S.</w:t>
    </w:r>
    <w:r w:rsidRPr="00690EF3">
      <w:rPr>
        <w:lang w:val="en-US"/>
      </w:rPr>
      <w:t xml:space="preserve"> </w:t>
    </w:r>
    <w:r w:rsidRPr="00690EF3">
      <w:rPr>
        <w:rFonts w:ascii="Agency FB" w:hAnsi="Agency FB"/>
        <w:sz w:val="16"/>
        <w:szCs w:val="16"/>
        <w:lang w:val="en-US"/>
      </w:rPr>
      <w:t>Management Universitary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D3E"/>
    <w:multiLevelType w:val="hybridMultilevel"/>
    <w:tmpl w:val="04ACAFB8"/>
    <w:lvl w:ilvl="0" w:tplc="804091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626032"/>
    <w:multiLevelType w:val="hybridMultilevel"/>
    <w:tmpl w:val="04A0E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7291"/>
    <w:multiLevelType w:val="hybridMultilevel"/>
    <w:tmpl w:val="97E25038"/>
    <w:lvl w:ilvl="0" w:tplc="507061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6811FD"/>
    <w:multiLevelType w:val="hybridMultilevel"/>
    <w:tmpl w:val="2A4C0A32"/>
    <w:lvl w:ilvl="0" w:tplc="B6BE50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E9F1D8B"/>
    <w:multiLevelType w:val="hybridMultilevel"/>
    <w:tmpl w:val="FC2E160C"/>
    <w:lvl w:ilvl="0" w:tplc="7ED053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4F0DB1"/>
    <w:multiLevelType w:val="hybridMultilevel"/>
    <w:tmpl w:val="D2466078"/>
    <w:lvl w:ilvl="0" w:tplc="665C64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C2C525B"/>
    <w:multiLevelType w:val="hybridMultilevel"/>
    <w:tmpl w:val="30628088"/>
    <w:lvl w:ilvl="0" w:tplc="3FD05B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25A502D"/>
    <w:multiLevelType w:val="hybridMultilevel"/>
    <w:tmpl w:val="D21891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F3"/>
    <w:rsid w:val="00051003"/>
    <w:rsid w:val="000939DB"/>
    <w:rsid w:val="00121D7B"/>
    <w:rsid w:val="001446A0"/>
    <w:rsid w:val="001D26AE"/>
    <w:rsid w:val="0020647C"/>
    <w:rsid w:val="00296680"/>
    <w:rsid w:val="00343ADB"/>
    <w:rsid w:val="00362F86"/>
    <w:rsid w:val="0037659E"/>
    <w:rsid w:val="003A2FE6"/>
    <w:rsid w:val="004E7956"/>
    <w:rsid w:val="00513BA1"/>
    <w:rsid w:val="005428AF"/>
    <w:rsid w:val="005B0381"/>
    <w:rsid w:val="006152F5"/>
    <w:rsid w:val="00640992"/>
    <w:rsid w:val="00662427"/>
    <w:rsid w:val="00690EF3"/>
    <w:rsid w:val="006D055C"/>
    <w:rsid w:val="007411B2"/>
    <w:rsid w:val="00743928"/>
    <w:rsid w:val="007D5936"/>
    <w:rsid w:val="007E1CC6"/>
    <w:rsid w:val="007F2CAB"/>
    <w:rsid w:val="007F5506"/>
    <w:rsid w:val="008E0E5F"/>
    <w:rsid w:val="009124F5"/>
    <w:rsid w:val="00916C60"/>
    <w:rsid w:val="00962F6F"/>
    <w:rsid w:val="00987CAA"/>
    <w:rsid w:val="00A13B6D"/>
    <w:rsid w:val="00A30FB1"/>
    <w:rsid w:val="00A46818"/>
    <w:rsid w:val="00A51404"/>
    <w:rsid w:val="00A93ADC"/>
    <w:rsid w:val="00AA02FC"/>
    <w:rsid w:val="00AB63F2"/>
    <w:rsid w:val="00AC7FD2"/>
    <w:rsid w:val="00AD2F6C"/>
    <w:rsid w:val="00AF48B2"/>
    <w:rsid w:val="00B17EEC"/>
    <w:rsid w:val="00B42DF3"/>
    <w:rsid w:val="00B77600"/>
    <w:rsid w:val="00B90B92"/>
    <w:rsid w:val="00BC3745"/>
    <w:rsid w:val="00BD25C5"/>
    <w:rsid w:val="00C510D8"/>
    <w:rsid w:val="00C5131E"/>
    <w:rsid w:val="00C6345D"/>
    <w:rsid w:val="00C71824"/>
    <w:rsid w:val="00C77D80"/>
    <w:rsid w:val="00CB0471"/>
    <w:rsid w:val="00D3260D"/>
    <w:rsid w:val="00D90A99"/>
    <w:rsid w:val="00D93224"/>
    <w:rsid w:val="00D95067"/>
    <w:rsid w:val="00DB5306"/>
    <w:rsid w:val="00DD0753"/>
    <w:rsid w:val="00E535A6"/>
    <w:rsid w:val="00E62C2E"/>
    <w:rsid w:val="00ED0BF8"/>
    <w:rsid w:val="00EE40FD"/>
    <w:rsid w:val="00EF7AA7"/>
    <w:rsid w:val="00F5346C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AE33"/>
  <w15:chartTrackingRefBased/>
  <w15:docId w15:val="{C3ADFFE6-BD9F-4B3B-946C-6B57442A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EF3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9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EF3"/>
    <w:rPr>
      <w:lang w:val="gl-ES"/>
    </w:rPr>
  </w:style>
  <w:style w:type="paragraph" w:styleId="Prrafodelista">
    <w:name w:val="List Paragraph"/>
    <w:basedOn w:val="Normal"/>
    <w:uiPriority w:val="34"/>
    <w:qFormat/>
    <w:rsid w:val="00B17E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0D8"/>
    <w:rPr>
      <w:rFonts w:ascii="Segoe UI" w:hAnsi="Segoe UI" w:cs="Segoe UI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8DB9-3054-4C1F-A02F-3F994220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gerencia08</dc:creator>
  <cp:keywords/>
  <dc:description/>
  <cp:lastModifiedBy> </cp:lastModifiedBy>
  <cp:revision>6</cp:revision>
  <dcterms:created xsi:type="dcterms:W3CDTF">2019-04-29T07:38:00Z</dcterms:created>
  <dcterms:modified xsi:type="dcterms:W3CDTF">2019-04-29T10:00:00Z</dcterms:modified>
</cp:coreProperties>
</file>