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Default="001D0FF5" w:rsidP="00F9705C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gl-ES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  <w:lang w:val="gl-ES"/>
        </w:rPr>
        <w:t>Plantilla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gl-ES"/>
        </w:rPr>
        <w:t xml:space="preserve"> m</w:t>
      </w:r>
      <w:r w:rsidR="00F9705C" w:rsidRPr="00D31FBE">
        <w:rPr>
          <w:rFonts w:asciiTheme="majorHAnsi" w:hAnsiTheme="majorHAnsi" w:cstheme="majorHAnsi"/>
          <w:b/>
          <w:sz w:val="24"/>
          <w:szCs w:val="24"/>
          <w:lang w:val="gl-ES"/>
        </w:rPr>
        <w:t xml:space="preserve">emoria </w:t>
      </w:r>
      <w:r w:rsidR="009F4B2C" w:rsidRPr="00D31FBE">
        <w:rPr>
          <w:rFonts w:asciiTheme="majorHAnsi" w:hAnsiTheme="majorHAnsi" w:cstheme="majorHAnsi"/>
          <w:b/>
          <w:sz w:val="24"/>
          <w:szCs w:val="24"/>
          <w:lang w:val="gl-ES"/>
        </w:rPr>
        <w:t>resumo modificacións</w:t>
      </w:r>
      <w:r w:rsidR="00066579" w:rsidRPr="00D31FBE">
        <w:rPr>
          <w:rFonts w:asciiTheme="majorHAnsi" w:hAnsiTheme="majorHAnsi" w:cstheme="majorHAnsi"/>
          <w:b/>
          <w:sz w:val="24"/>
          <w:szCs w:val="24"/>
          <w:lang w:val="gl-ES"/>
        </w:rPr>
        <w:t xml:space="preserve"> de </w:t>
      </w:r>
      <w:r w:rsidR="00F9705C" w:rsidRPr="00D31FBE">
        <w:rPr>
          <w:rFonts w:asciiTheme="majorHAnsi" w:hAnsiTheme="majorHAnsi" w:cstheme="majorHAnsi"/>
          <w:b/>
          <w:sz w:val="24"/>
          <w:szCs w:val="24"/>
          <w:lang w:val="gl-ES"/>
        </w:rPr>
        <w:t xml:space="preserve"> </w:t>
      </w:r>
      <w:proofErr w:type="spellStart"/>
      <w:r w:rsidR="00F9705C" w:rsidRPr="00D31FBE">
        <w:rPr>
          <w:rFonts w:asciiTheme="majorHAnsi" w:hAnsiTheme="majorHAnsi" w:cstheme="majorHAnsi"/>
          <w:b/>
          <w:color w:val="FF0000"/>
          <w:sz w:val="24"/>
          <w:szCs w:val="24"/>
          <w:lang w:val="gl-ES"/>
        </w:rPr>
        <w:t>xxxxxxxxxxxxxxxxxxxx</w:t>
      </w:r>
      <w:proofErr w:type="spellEnd"/>
    </w:p>
    <w:p w:rsidR="001D0FF5" w:rsidRPr="001D0FF5" w:rsidRDefault="001D0FF5" w:rsidP="00F9705C">
      <w:pPr>
        <w:jc w:val="center"/>
        <w:rPr>
          <w:rFonts w:asciiTheme="majorHAnsi" w:hAnsiTheme="majorHAnsi" w:cstheme="majorHAnsi"/>
          <w:b/>
          <w:sz w:val="24"/>
          <w:szCs w:val="24"/>
          <w:lang w:val="gl-ES"/>
        </w:rPr>
      </w:pPr>
      <w:r>
        <w:rPr>
          <w:rFonts w:asciiTheme="majorHAnsi" w:hAnsiTheme="majorHAnsi" w:cstheme="majorHAnsi"/>
          <w:b/>
          <w:sz w:val="24"/>
          <w:szCs w:val="24"/>
          <w:lang w:val="gl-ES"/>
        </w:rPr>
        <w:t xml:space="preserve">para presentar coa declaración de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gl-ES"/>
        </w:rPr>
        <w:t>intesese</w:t>
      </w:r>
      <w:proofErr w:type="spellEnd"/>
    </w:p>
    <w:p w:rsidR="00F9705C" w:rsidRPr="00D31FBE" w:rsidRDefault="00F9705C" w:rsidP="00F9705C">
      <w:pPr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rPr>
          <w:rFonts w:asciiTheme="majorHAnsi" w:hAnsiTheme="majorHAnsi" w:cstheme="majorHAnsi"/>
          <w:b/>
          <w:lang w:val="gl-ES"/>
        </w:rPr>
      </w:pPr>
    </w:p>
    <w:p w:rsidR="00F9705C" w:rsidRPr="00D31FBE" w:rsidRDefault="00F9705C" w:rsidP="00F9705C">
      <w:pPr>
        <w:rPr>
          <w:rFonts w:asciiTheme="majorHAnsi" w:hAnsiTheme="majorHAnsi" w:cstheme="majorHAnsi"/>
          <w:lang w:val="gl-ES"/>
        </w:rPr>
      </w:pPr>
      <w:r w:rsidRPr="00D31FBE">
        <w:rPr>
          <w:rFonts w:asciiTheme="majorHAnsi" w:hAnsiTheme="majorHAnsi" w:cstheme="majorHAnsi"/>
          <w:lang w:val="gl-ES"/>
        </w:rPr>
        <w:t xml:space="preserve"> </w:t>
      </w:r>
    </w:p>
    <w:p w:rsidR="00F9705C" w:rsidRPr="00D31FBE" w:rsidRDefault="00F9705C" w:rsidP="00F9705C">
      <w:pPr>
        <w:jc w:val="center"/>
        <w:rPr>
          <w:rFonts w:asciiTheme="majorHAnsi" w:hAnsiTheme="majorHAnsi" w:cstheme="majorHAnsi"/>
          <w:lang w:val="gl-ES"/>
        </w:rPr>
      </w:pPr>
      <w:r w:rsidRPr="00D31FBE">
        <w:rPr>
          <w:rFonts w:asciiTheme="majorHAnsi" w:hAnsiTheme="majorHAnsi" w:cstheme="majorHAnsi"/>
          <w:lang w:val="gl-ES"/>
        </w:rPr>
        <w:t xml:space="preserve"> </w:t>
      </w:r>
      <w:r w:rsidRPr="00D31FBE">
        <w:rPr>
          <w:rFonts w:asciiTheme="majorHAnsi" w:hAnsiTheme="majorHAnsi" w:cstheme="majorHAnsi"/>
          <w:noProof/>
          <w:lang w:val="es-ES" w:eastAsia="es-ES"/>
        </w:rPr>
        <w:drawing>
          <wp:inline distT="114300" distB="114300" distL="114300" distR="114300" wp14:anchorId="47ACC0E6" wp14:editId="49712087">
            <wp:extent cx="2521692" cy="3602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692" cy="360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1B7" w:rsidRDefault="00FC01B7" w:rsidP="00FC01B7">
      <w:pPr>
        <w:jc w:val="right"/>
        <w:rPr>
          <w:rFonts w:asciiTheme="majorHAnsi" w:hAnsiTheme="majorHAnsi" w:cstheme="majorHAnsi"/>
          <w:lang w:val="gl-ES"/>
        </w:rPr>
      </w:pPr>
    </w:p>
    <w:p w:rsidR="00FC01B7" w:rsidRDefault="00FC01B7" w:rsidP="00FC01B7">
      <w:pPr>
        <w:jc w:val="right"/>
        <w:rPr>
          <w:rFonts w:asciiTheme="majorHAnsi" w:hAnsiTheme="majorHAnsi" w:cstheme="majorHAnsi"/>
          <w:lang w:val="gl-ES"/>
        </w:rPr>
      </w:pPr>
    </w:p>
    <w:p w:rsidR="00FC01B7" w:rsidRDefault="00FC01B7" w:rsidP="00FC01B7">
      <w:pPr>
        <w:jc w:val="right"/>
        <w:rPr>
          <w:rFonts w:asciiTheme="majorHAnsi" w:hAnsiTheme="majorHAnsi" w:cstheme="majorHAnsi"/>
          <w:lang w:val="gl-ES"/>
        </w:rPr>
      </w:pPr>
    </w:p>
    <w:p w:rsidR="00FC01B7" w:rsidRPr="00AF3106" w:rsidRDefault="00FC01B7" w:rsidP="00FC01B7">
      <w:pPr>
        <w:jc w:val="right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>Número total de páxinas (</w:t>
      </w:r>
      <w:r>
        <w:rPr>
          <w:rFonts w:asciiTheme="majorHAnsi" w:hAnsiTheme="majorHAnsi" w:cstheme="majorHAnsi"/>
          <w:lang w:val="gl-ES"/>
        </w:rPr>
        <w:t>aproximado</w:t>
      </w:r>
      <w:r w:rsidRPr="00AF3106">
        <w:rPr>
          <w:rFonts w:asciiTheme="majorHAnsi" w:hAnsiTheme="majorHAnsi" w:cstheme="majorHAnsi"/>
          <w:lang w:val="gl-ES"/>
        </w:rPr>
        <w:t>): 10-12 pá</w:t>
      </w:r>
      <w:r>
        <w:rPr>
          <w:rFonts w:asciiTheme="majorHAnsi" w:hAnsiTheme="majorHAnsi" w:cstheme="majorHAnsi"/>
          <w:lang w:val="gl-ES"/>
        </w:rPr>
        <w:t>x</w:t>
      </w:r>
      <w:r w:rsidRPr="00AF3106">
        <w:rPr>
          <w:rFonts w:asciiTheme="majorHAnsi" w:hAnsiTheme="majorHAnsi" w:cstheme="majorHAnsi"/>
          <w:lang w:val="gl-ES"/>
        </w:rPr>
        <w:t>inas</w:t>
      </w:r>
    </w:p>
    <w:p w:rsidR="009F4B2C" w:rsidRPr="00D31FBE" w:rsidRDefault="00F9705C" w:rsidP="009F4B2C">
      <w:pPr>
        <w:rPr>
          <w:rFonts w:asciiTheme="majorHAnsi" w:hAnsiTheme="majorHAnsi" w:cstheme="majorHAnsi"/>
          <w:b/>
          <w:sz w:val="28"/>
          <w:szCs w:val="28"/>
          <w:lang w:val="gl-ES"/>
        </w:rPr>
      </w:pPr>
      <w:r w:rsidRPr="00D31FBE">
        <w:rPr>
          <w:rFonts w:asciiTheme="majorHAnsi" w:hAnsiTheme="majorHAnsi" w:cstheme="majorHAnsi"/>
          <w:lang w:val="gl-ES"/>
        </w:rPr>
        <w:br w:type="page"/>
      </w:r>
      <w:r w:rsidR="009F4B2C" w:rsidRPr="00D31FBE">
        <w:rPr>
          <w:rFonts w:asciiTheme="majorHAnsi" w:hAnsiTheme="majorHAnsi" w:cstheme="majorHAnsi"/>
          <w:b/>
          <w:sz w:val="28"/>
          <w:szCs w:val="28"/>
          <w:lang w:val="gl-ES"/>
        </w:rPr>
        <w:lastRenderedPageBreak/>
        <w:t xml:space="preserve">RESUMO DAS MODIFICACIÓNS </w:t>
      </w:r>
      <w:r w:rsidR="00A2649A" w:rsidRPr="00D31FBE">
        <w:rPr>
          <w:rFonts w:asciiTheme="majorHAnsi" w:hAnsiTheme="majorHAnsi" w:cstheme="majorHAnsi"/>
          <w:b/>
          <w:sz w:val="28"/>
          <w:szCs w:val="28"/>
          <w:lang w:val="gl-ES"/>
        </w:rPr>
        <w:t xml:space="preserve">A REALIZAR </w:t>
      </w:r>
      <w:r w:rsidR="009F4B2C" w:rsidRPr="00D31FBE">
        <w:rPr>
          <w:rFonts w:asciiTheme="majorHAnsi" w:hAnsiTheme="majorHAnsi" w:cstheme="majorHAnsi"/>
          <w:b/>
          <w:sz w:val="28"/>
          <w:szCs w:val="28"/>
          <w:lang w:val="gl-ES"/>
        </w:rPr>
        <w:t>NO TÍTULO</w:t>
      </w:r>
    </w:p>
    <w:p w:rsidR="009F4B2C" w:rsidRPr="00D31FBE" w:rsidRDefault="00C40CFE" w:rsidP="00D31FBE">
      <w:pPr>
        <w:pStyle w:val="Ttulo1"/>
        <w:rPr>
          <w:lang w:val="gl-ES"/>
        </w:rPr>
      </w:pPr>
      <w:r w:rsidRPr="00D31FBE">
        <w:rPr>
          <w:lang w:val="gl-ES"/>
        </w:rPr>
        <w:t>Descrición</w:t>
      </w:r>
      <w:r w:rsidR="009F4B2C" w:rsidRPr="00D31FBE">
        <w:rPr>
          <w:lang w:val="gl-ES"/>
        </w:rPr>
        <w:t xml:space="preserve"> </w:t>
      </w:r>
      <w:r w:rsidR="00D31FBE" w:rsidRPr="00D31FBE">
        <w:rPr>
          <w:lang w:val="gl-ES"/>
        </w:rPr>
        <w:t xml:space="preserve">Xeral </w:t>
      </w:r>
      <w:r w:rsidR="009F4B2C" w:rsidRPr="00D31FBE">
        <w:rPr>
          <w:lang w:val="gl-ES"/>
        </w:rPr>
        <w:t>(breve resumo de tódolos cambios).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C633AB" w:rsidTr="002D54D5">
        <w:tc>
          <w:tcPr>
            <w:tcW w:w="14144" w:type="dxa"/>
            <w:shd w:val="clear" w:color="auto" w:fill="D9E2F3" w:themeFill="accent5" w:themeFillTint="33"/>
          </w:tcPr>
          <w:p w:rsidR="009F4B2C" w:rsidRPr="00D31FBE" w:rsidRDefault="009F4B2C" w:rsidP="002D54D5">
            <w:pPr>
              <w:rPr>
                <w:rFonts w:asciiTheme="majorHAnsi" w:hAnsiTheme="majorHAnsi" w:cstheme="majorHAnsi"/>
                <w:sz w:val="28"/>
                <w:szCs w:val="28"/>
                <w:lang w:val="gl-ES"/>
              </w:rPr>
            </w:pPr>
          </w:p>
        </w:tc>
      </w:tr>
    </w:tbl>
    <w:p w:rsidR="009F4B2C" w:rsidRPr="00D31FBE" w:rsidRDefault="009F4B2C" w:rsidP="00D31FBE">
      <w:pPr>
        <w:pStyle w:val="Ttulo1"/>
        <w:rPr>
          <w:lang w:val="gl-ES"/>
        </w:rPr>
      </w:pPr>
      <w:r w:rsidRPr="00D31FBE">
        <w:rPr>
          <w:lang w:val="gl-ES"/>
        </w:rPr>
        <w:t xml:space="preserve">Xustificación, adecuación da proposta e procedementos. 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C633AB" w:rsidTr="002D54D5">
        <w:tc>
          <w:tcPr>
            <w:tcW w:w="14144" w:type="dxa"/>
            <w:shd w:val="clear" w:color="auto" w:fill="D9E2F3" w:themeFill="accent5" w:themeFillTint="33"/>
          </w:tcPr>
          <w:p w:rsidR="009F4B2C" w:rsidRPr="00D31FBE" w:rsidRDefault="009F4B2C" w:rsidP="002D54D5">
            <w:pPr>
              <w:rPr>
                <w:rFonts w:asciiTheme="majorHAnsi" w:hAnsiTheme="majorHAnsi" w:cstheme="majorHAnsi"/>
                <w:sz w:val="24"/>
                <w:szCs w:val="24"/>
                <w:lang w:val="gl-ES"/>
              </w:rPr>
            </w:pPr>
          </w:p>
        </w:tc>
      </w:tr>
    </w:tbl>
    <w:p w:rsidR="009F4B2C" w:rsidRPr="00D31FBE" w:rsidRDefault="00FC01B7" w:rsidP="00D31FBE">
      <w:pPr>
        <w:pStyle w:val="Ttulo1"/>
        <w:rPr>
          <w:lang w:val="gl-ES"/>
        </w:rPr>
      </w:pPr>
      <w:r>
        <w:rPr>
          <w:lang w:val="gl-ES"/>
        </w:rPr>
        <w:t>Planificación</w:t>
      </w:r>
      <w:r w:rsidR="009F4B2C" w:rsidRPr="00D31FBE">
        <w:rPr>
          <w:lang w:val="gl-ES"/>
        </w:rPr>
        <w:t xml:space="preserve"> de implantación</w:t>
      </w:r>
      <w:r>
        <w:rPr>
          <w:lang w:val="gl-ES"/>
        </w:rPr>
        <w:t xml:space="preserve"> (</w:t>
      </w:r>
      <w:proofErr w:type="spellStart"/>
      <w:r>
        <w:rPr>
          <w:lang w:val="gl-ES"/>
        </w:rPr>
        <w:t>cronograma</w:t>
      </w:r>
      <w:proofErr w:type="spellEnd"/>
      <w:r>
        <w:rPr>
          <w:lang w:val="gl-ES"/>
        </w:rPr>
        <w:t>)</w:t>
      </w:r>
      <w:r w:rsidR="009F4B2C" w:rsidRPr="00D31FBE">
        <w:rPr>
          <w:lang w:val="gl-ES"/>
        </w:rPr>
        <w:t xml:space="preserve">. 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D31FBE" w:rsidTr="002D54D5">
        <w:tc>
          <w:tcPr>
            <w:tcW w:w="14144" w:type="dxa"/>
            <w:shd w:val="clear" w:color="auto" w:fill="D9E2F3" w:themeFill="accent5" w:themeFillTint="33"/>
          </w:tcPr>
          <w:p w:rsidR="009F4B2C" w:rsidRPr="00D31FBE" w:rsidRDefault="009F4B2C" w:rsidP="002D54D5">
            <w:pPr>
              <w:rPr>
                <w:rFonts w:asciiTheme="majorHAnsi" w:hAnsiTheme="majorHAnsi" w:cstheme="majorHAnsi"/>
                <w:sz w:val="24"/>
                <w:szCs w:val="24"/>
                <w:lang w:val="gl-ES"/>
              </w:rPr>
            </w:pPr>
          </w:p>
        </w:tc>
      </w:tr>
    </w:tbl>
    <w:p w:rsidR="009F4B2C" w:rsidRPr="00D31FBE" w:rsidRDefault="009F4B2C" w:rsidP="00D31FBE">
      <w:pPr>
        <w:pStyle w:val="Ttulo1"/>
        <w:rPr>
          <w:lang w:val="gl-ES"/>
        </w:rPr>
      </w:pPr>
      <w:r w:rsidRPr="00D31FBE">
        <w:rPr>
          <w:lang w:val="gl-ES"/>
        </w:rPr>
        <w:t>Procedemento de adaptación. (</w:t>
      </w:r>
      <w:r w:rsidR="00C40CFE" w:rsidRPr="00D31FBE">
        <w:rPr>
          <w:lang w:val="gl-ES"/>
        </w:rPr>
        <w:t>Descrición</w:t>
      </w:r>
      <w:r w:rsidRPr="00D31FBE">
        <w:rPr>
          <w:lang w:val="gl-ES"/>
        </w:rPr>
        <w:t>)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D31FBE" w:rsidTr="002D54D5">
        <w:tc>
          <w:tcPr>
            <w:tcW w:w="14144" w:type="dxa"/>
            <w:shd w:val="clear" w:color="auto" w:fill="D9E2F3" w:themeFill="accent5" w:themeFillTint="33"/>
          </w:tcPr>
          <w:p w:rsidR="009F4B2C" w:rsidRPr="00D31FBE" w:rsidRDefault="009F4B2C" w:rsidP="002D54D5">
            <w:pPr>
              <w:rPr>
                <w:rFonts w:asciiTheme="majorHAnsi" w:hAnsiTheme="majorHAnsi" w:cstheme="majorHAnsi"/>
                <w:sz w:val="24"/>
                <w:szCs w:val="24"/>
                <w:lang w:val="gl-ES"/>
              </w:rPr>
            </w:pPr>
          </w:p>
        </w:tc>
      </w:tr>
    </w:tbl>
    <w:p w:rsidR="009F4B2C" w:rsidRPr="00D31FBE" w:rsidRDefault="009F4B2C" w:rsidP="00D31FBE">
      <w:pPr>
        <w:pStyle w:val="Ttulo1"/>
        <w:rPr>
          <w:lang w:val="gl-ES"/>
        </w:rPr>
      </w:pPr>
      <w:r w:rsidRPr="00D31FBE">
        <w:rPr>
          <w:lang w:val="gl-ES"/>
        </w:rPr>
        <w:t>Ensinanzas que se extinguen. (Estudo – Centro)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C633AB" w:rsidTr="002D54D5">
        <w:tc>
          <w:tcPr>
            <w:tcW w:w="14144" w:type="dxa"/>
            <w:shd w:val="clear" w:color="auto" w:fill="D9E2F3" w:themeFill="accent5" w:themeFillTint="33"/>
          </w:tcPr>
          <w:p w:rsidR="009F4B2C" w:rsidRPr="00D31FBE" w:rsidRDefault="009F4B2C" w:rsidP="002D54D5">
            <w:pPr>
              <w:rPr>
                <w:rFonts w:asciiTheme="majorHAnsi" w:hAnsiTheme="majorHAnsi" w:cstheme="majorHAnsi"/>
                <w:sz w:val="24"/>
                <w:szCs w:val="24"/>
                <w:lang w:val="gl-ES"/>
              </w:rPr>
            </w:pPr>
          </w:p>
        </w:tc>
      </w:tr>
    </w:tbl>
    <w:p w:rsidR="009F4B2C" w:rsidRPr="00D31FBE" w:rsidRDefault="009F4B2C" w:rsidP="00D31FBE">
      <w:pPr>
        <w:pStyle w:val="Ttulo1"/>
        <w:rPr>
          <w:lang w:val="gl-ES"/>
        </w:rPr>
      </w:pPr>
      <w:r w:rsidRPr="00D31FBE">
        <w:rPr>
          <w:lang w:val="gl-ES"/>
        </w:rPr>
        <w:t>Responsable do título.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D31FBE" w:rsidTr="002D54D5">
        <w:tc>
          <w:tcPr>
            <w:tcW w:w="14144" w:type="dxa"/>
            <w:shd w:val="clear" w:color="auto" w:fill="D9E2F3" w:themeFill="accent5" w:themeFillTint="33"/>
          </w:tcPr>
          <w:p w:rsidR="009F4B2C" w:rsidRPr="00D31FBE" w:rsidRDefault="009F4B2C" w:rsidP="002D54D5">
            <w:pPr>
              <w:rPr>
                <w:rFonts w:asciiTheme="majorHAnsi" w:hAnsiTheme="majorHAnsi" w:cstheme="majorHAnsi"/>
                <w:sz w:val="24"/>
                <w:szCs w:val="24"/>
                <w:lang w:val="gl-ES"/>
              </w:rPr>
            </w:pPr>
          </w:p>
        </w:tc>
      </w:tr>
    </w:tbl>
    <w:p w:rsidR="009F4B2C" w:rsidRPr="00D31FBE" w:rsidRDefault="009F4B2C" w:rsidP="009F4B2C">
      <w:pPr>
        <w:rPr>
          <w:rFonts w:asciiTheme="majorHAnsi" w:hAnsiTheme="majorHAnsi" w:cstheme="majorHAnsi"/>
          <w:sz w:val="28"/>
          <w:szCs w:val="28"/>
          <w:lang w:val="gl-ES"/>
        </w:rPr>
      </w:pPr>
    </w:p>
    <w:p w:rsidR="000E19CB" w:rsidRDefault="000E19CB" w:rsidP="000E19CB">
      <w:pPr>
        <w:jc w:val="right"/>
        <w:rPr>
          <w:rFonts w:asciiTheme="majorHAnsi" w:hAnsiTheme="majorHAnsi" w:cstheme="majorHAnsi"/>
          <w:lang w:val="gl-ES"/>
        </w:rPr>
      </w:pPr>
    </w:p>
    <w:p w:rsidR="000E19CB" w:rsidRDefault="000E19CB" w:rsidP="000E19CB">
      <w:pPr>
        <w:jc w:val="right"/>
        <w:rPr>
          <w:rFonts w:asciiTheme="majorHAnsi" w:hAnsiTheme="majorHAnsi" w:cstheme="majorHAnsi"/>
          <w:lang w:val="gl-ES"/>
        </w:rPr>
      </w:pPr>
    </w:p>
    <w:p w:rsidR="00F9705C" w:rsidRPr="00D31FBE" w:rsidRDefault="00F9705C" w:rsidP="00F9705C">
      <w:pPr>
        <w:ind w:left="360"/>
        <w:rPr>
          <w:rFonts w:asciiTheme="majorHAnsi" w:hAnsiTheme="majorHAnsi" w:cstheme="majorHAnsi"/>
          <w:lang w:val="gl-ES"/>
        </w:rPr>
      </w:pPr>
      <w:bookmarkStart w:id="0" w:name="_GoBack"/>
      <w:bookmarkEnd w:id="0"/>
    </w:p>
    <w:sectPr w:rsidR="00F9705C" w:rsidRPr="00D31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B67"/>
    <w:multiLevelType w:val="multilevel"/>
    <w:tmpl w:val="D8688E9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E37964"/>
    <w:multiLevelType w:val="hybridMultilevel"/>
    <w:tmpl w:val="95A8D0D0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0BD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A325A8"/>
    <w:multiLevelType w:val="hybridMultilevel"/>
    <w:tmpl w:val="C04821FA"/>
    <w:lvl w:ilvl="0" w:tplc="ACC0D3E0">
      <w:start w:val="1"/>
      <w:numFmt w:val="decimal"/>
      <w:lvlText w:val="%1."/>
      <w:lvlJc w:val="left"/>
      <w:pPr>
        <w:ind w:left="754" w:hanging="39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24E9"/>
    <w:multiLevelType w:val="hybridMultilevel"/>
    <w:tmpl w:val="6722E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E49AD"/>
    <w:multiLevelType w:val="hybridMultilevel"/>
    <w:tmpl w:val="F5BEFB5E"/>
    <w:lvl w:ilvl="0" w:tplc="89BA104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B6DD3"/>
    <w:multiLevelType w:val="hybridMultilevel"/>
    <w:tmpl w:val="30EAEBB2"/>
    <w:lvl w:ilvl="0" w:tplc="246808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E6E07"/>
    <w:multiLevelType w:val="hybridMultilevel"/>
    <w:tmpl w:val="A91E8BF8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5C"/>
    <w:rsid w:val="00066579"/>
    <w:rsid w:val="000E19CB"/>
    <w:rsid w:val="001D0FF5"/>
    <w:rsid w:val="00312BC0"/>
    <w:rsid w:val="00372349"/>
    <w:rsid w:val="00435DC8"/>
    <w:rsid w:val="005E7E78"/>
    <w:rsid w:val="00680823"/>
    <w:rsid w:val="0077489D"/>
    <w:rsid w:val="007D5461"/>
    <w:rsid w:val="008219A4"/>
    <w:rsid w:val="009F4B2C"/>
    <w:rsid w:val="00A2649A"/>
    <w:rsid w:val="00A444D9"/>
    <w:rsid w:val="00C40CFE"/>
    <w:rsid w:val="00C633AB"/>
    <w:rsid w:val="00D31FBE"/>
    <w:rsid w:val="00E53F08"/>
    <w:rsid w:val="00EA0DFC"/>
    <w:rsid w:val="00F9705C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4E36-4699-48F3-87A5-1E96712E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5C"/>
    <w:pPr>
      <w:spacing w:after="0" w:line="276" w:lineRule="auto"/>
    </w:pPr>
    <w:rPr>
      <w:rFonts w:ascii="Arial" w:eastAsia="Arial" w:hAnsi="Arial" w:cs="Arial"/>
      <w:lang w:val="en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31FBE"/>
    <w:pPr>
      <w:keepNext/>
      <w:keepLines/>
      <w:numPr>
        <w:numId w:val="6"/>
      </w:numPr>
      <w:spacing w:before="240" w:after="120" w:line="259" w:lineRule="auto"/>
      <w:ind w:left="431" w:hanging="431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6579"/>
    <w:pPr>
      <w:keepNext/>
      <w:keepLines/>
      <w:numPr>
        <w:ilvl w:val="1"/>
        <w:numId w:val="6"/>
      </w:numPr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6579"/>
    <w:pPr>
      <w:keepNext/>
      <w:keepLines/>
      <w:numPr>
        <w:ilvl w:val="2"/>
        <w:numId w:val="6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6579"/>
    <w:pPr>
      <w:keepNext/>
      <w:keepLines/>
      <w:numPr>
        <w:ilvl w:val="3"/>
        <w:numId w:val="6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579"/>
    <w:pPr>
      <w:keepNext/>
      <w:keepLines/>
      <w:numPr>
        <w:ilvl w:val="4"/>
        <w:numId w:val="6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6579"/>
    <w:pPr>
      <w:keepNext/>
      <w:keepLines/>
      <w:numPr>
        <w:ilvl w:val="5"/>
        <w:numId w:val="6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6579"/>
    <w:pPr>
      <w:keepNext/>
      <w:keepLines/>
      <w:numPr>
        <w:ilvl w:val="6"/>
        <w:numId w:val="6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6579"/>
    <w:pPr>
      <w:keepNext/>
      <w:keepLines/>
      <w:numPr>
        <w:ilvl w:val="7"/>
        <w:numId w:val="6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6579"/>
    <w:pPr>
      <w:keepNext/>
      <w:keepLines/>
      <w:numPr>
        <w:ilvl w:val="8"/>
        <w:numId w:val="6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0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31FBE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6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65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665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5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65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65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6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65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066579"/>
    <w:rPr>
      <w:i/>
      <w:iCs/>
      <w:color w:val="70AD47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Lago Ferreiro</dc:creator>
  <cp:keywords/>
  <dc:description/>
  <cp:lastModifiedBy>Alfonso Lago Ferreiro</cp:lastModifiedBy>
  <cp:revision>4</cp:revision>
  <dcterms:created xsi:type="dcterms:W3CDTF">2021-01-21T08:47:00Z</dcterms:created>
  <dcterms:modified xsi:type="dcterms:W3CDTF">2021-01-26T14:32:00Z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