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93D75" w14:textId="0E9DB964" w:rsidR="00236962" w:rsidRPr="004865A0" w:rsidRDefault="00236962" w:rsidP="00236962">
      <w:pPr>
        <w:rPr>
          <w:rFonts w:ascii="New Baskerville" w:hAnsi="New Baskerville"/>
          <w:lang w:val="es-ES"/>
        </w:rPr>
      </w:pPr>
    </w:p>
    <w:p w14:paraId="3E177B4F" w14:textId="1A49E7AB" w:rsidR="00236962" w:rsidRPr="004865A0" w:rsidRDefault="00236962" w:rsidP="00236962">
      <w:pPr>
        <w:rPr>
          <w:rFonts w:ascii="New Baskerville" w:hAnsi="New Baskerville"/>
          <w:lang w:val="es-ES"/>
        </w:rPr>
      </w:pPr>
    </w:p>
    <w:p w14:paraId="1E326F5E" w14:textId="4B62E745" w:rsidR="00A1141A" w:rsidRPr="004865A0" w:rsidRDefault="00A1141A" w:rsidP="00236962">
      <w:pPr>
        <w:rPr>
          <w:rFonts w:ascii="New Baskerville" w:hAnsi="New Baskerville"/>
          <w:lang w:val="es-ES"/>
        </w:rPr>
      </w:pPr>
    </w:p>
    <w:p w14:paraId="33C00695" w14:textId="507D4F70" w:rsidR="00A1141A" w:rsidRPr="004865A0" w:rsidRDefault="00A1141A" w:rsidP="00236962">
      <w:pPr>
        <w:rPr>
          <w:rFonts w:ascii="New Baskerville" w:hAnsi="New Baskerville"/>
          <w:lang w:val="es-ES"/>
        </w:rPr>
      </w:pPr>
    </w:p>
    <w:p w14:paraId="0C143639" w14:textId="1E24E7F6" w:rsidR="00A1141A" w:rsidRPr="004865A0" w:rsidRDefault="00A1141A" w:rsidP="00236962">
      <w:pPr>
        <w:rPr>
          <w:rFonts w:ascii="New Baskerville" w:hAnsi="New Baskerville"/>
          <w:lang w:val="es-ES"/>
        </w:rPr>
      </w:pPr>
    </w:p>
    <w:p w14:paraId="4B348350" w14:textId="725D5DB1" w:rsidR="00A1141A" w:rsidRPr="004865A0" w:rsidRDefault="00A1141A" w:rsidP="00236962">
      <w:pPr>
        <w:rPr>
          <w:rFonts w:ascii="New Baskerville" w:hAnsi="New Baskerville"/>
          <w:lang w:val="es-ES"/>
        </w:rPr>
      </w:pPr>
      <w:r w:rsidRPr="004865A0">
        <w:rPr>
          <w:rFonts w:ascii="New Baskerville" w:hAnsi="New Baskerville"/>
          <w:noProof/>
          <w:lang w:val="es-ES"/>
        </w:rPr>
        <w:drawing>
          <wp:anchor distT="0" distB="0" distL="114300" distR="114300" simplePos="0" relativeHeight="251658240" behindDoc="0" locked="0" layoutInCell="1" allowOverlap="1" wp14:anchorId="482E7F71" wp14:editId="02E03F9F">
            <wp:simplePos x="0" y="0"/>
            <wp:positionH relativeFrom="margin">
              <wp:align>center</wp:align>
            </wp:positionH>
            <wp:positionV relativeFrom="margin">
              <wp:posOffset>1323975</wp:posOffset>
            </wp:positionV>
            <wp:extent cx="3600000" cy="515150"/>
            <wp:effectExtent l="0" t="0" r="635" b="0"/>
            <wp:wrapSquare wrapText="bothSides"/>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51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86909" w14:textId="5ED24F91" w:rsidR="00A1141A" w:rsidRPr="004865A0" w:rsidRDefault="00A1141A" w:rsidP="00236962">
      <w:pPr>
        <w:rPr>
          <w:rFonts w:ascii="New Baskerville" w:hAnsi="New Baskerville"/>
          <w:lang w:val="es-ES"/>
        </w:rPr>
      </w:pPr>
    </w:p>
    <w:p w14:paraId="45434A96" w14:textId="41913F53" w:rsidR="00A1141A" w:rsidRPr="004865A0" w:rsidRDefault="00A1141A" w:rsidP="00236962">
      <w:pPr>
        <w:rPr>
          <w:rFonts w:ascii="New Baskerville" w:hAnsi="New Baskerville"/>
          <w:lang w:val="es-ES"/>
        </w:rPr>
      </w:pPr>
    </w:p>
    <w:p w14:paraId="7C371D07" w14:textId="6961997D" w:rsidR="00A1141A" w:rsidRPr="004865A0" w:rsidRDefault="00A1141A" w:rsidP="00236962">
      <w:pPr>
        <w:rPr>
          <w:rFonts w:ascii="New Baskerville" w:hAnsi="New Baskerville"/>
          <w:lang w:val="es-ES"/>
        </w:rPr>
      </w:pPr>
    </w:p>
    <w:p w14:paraId="604A4BAA" w14:textId="77777777" w:rsidR="00A1141A" w:rsidRPr="004865A0" w:rsidRDefault="00A1141A" w:rsidP="00236962">
      <w:pPr>
        <w:rPr>
          <w:rFonts w:ascii="New Baskerville" w:hAnsi="New Baskerville"/>
          <w:lang w:val="es-ES"/>
        </w:rPr>
      </w:pPr>
    </w:p>
    <w:p w14:paraId="5B435691" w14:textId="38ABB53E" w:rsidR="00236962" w:rsidRPr="004865A0" w:rsidRDefault="00236962" w:rsidP="00A1141A">
      <w:pPr>
        <w:rPr>
          <w:rFonts w:ascii="New Baskerville" w:hAnsi="New Baskerville"/>
          <w:sz w:val="72"/>
          <w:szCs w:val="72"/>
          <w:lang w:val="es-ES"/>
        </w:rPr>
      </w:pPr>
    </w:p>
    <w:p w14:paraId="293644C0" w14:textId="15F7C7BF" w:rsidR="009B74ED" w:rsidRPr="004865A0" w:rsidRDefault="009B74ED" w:rsidP="009B74ED">
      <w:pPr>
        <w:spacing w:before="480" w:after="480" w:line="240" w:lineRule="auto"/>
        <w:ind w:left="2835"/>
        <w:rPr>
          <w:rFonts w:ascii="New Baskerville" w:hAnsi="New Baskerville"/>
          <w:sz w:val="36"/>
          <w:szCs w:val="36"/>
          <w:lang w:val="es-ES"/>
        </w:rPr>
      </w:pPr>
    </w:p>
    <w:p w14:paraId="03FC2C19" w14:textId="3FB0DA69" w:rsidR="00A1141A" w:rsidRPr="004865A0" w:rsidRDefault="00A1141A" w:rsidP="00D455B8">
      <w:pPr>
        <w:spacing w:before="480" w:after="480" w:line="240" w:lineRule="auto"/>
        <w:ind w:left="2835"/>
        <w:rPr>
          <w:rFonts w:ascii="New Baskerville" w:hAnsi="New Baskerville"/>
          <w:sz w:val="36"/>
          <w:szCs w:val="36"/>
          <w:lang w:val="es-ES"/>
        </w:rPr>
      </w:pPr>
    </w:p>
    <w:p w14:paraId="7EB7B64C" w14:textId="77777777" w:rsidR="00A1141A" w:rsidRPr="004865A0" w:rsidRDefault="00A1141A" w:rsidP="00D455B8">
      <w:pPr>
        <w:spacing w:before="480" w:after="480" w:line="240" w:lineRule="auto"/>
        <w:ind w:left="2835"/>
        <w:rPr>
          <w:rFonts w:ascii="New Baskerville" w:hAnsi="New Baskerville"/>
          <w:sz w:val="36"/>
          <w:szCs w:val="36"/>
          <w:lang w:val="es-ES"/>
        </w:rPr>
      </w:pPr>
    </w:p>
    <w:bookmarkStart w:id="0" w:name="_Toc88466359"/>
    <w:bookmarkStart w:id="1" w:name="_Toc88483529"/>
    <w:bookmarkStart w:id="2" w:name="_Toc97669631"/>
    <w:p w14:paraId="219D3CC6" w14:textId="77777777" w:rsidR="00D455B8" w:rsidRPr="004865A0" w:rsidRDefault="00D70466" w:rsidP="00A7786E">
      <w:pPr>
        <w:pStyle w:val="Ttoldeldocument"/>
        <w:rPr>
          <w:rFonts w:ascii="New Baskerville" w:hAnsi="New Baskerville"/>
        </w:rPr>
      </w:pPr>
      <w:sdt>
        <w:sdtPr>
          <w:rPr>
            <w:rFonts w:ascii="New Baskerville" w:hAnsi="New Baskerville"/>
            <w:color w:val="auto"/>
          </w:rPr>
          <w:id w:val="-2014439451"/>
          <w:placeholder>
            <w:docPart w:val="DefaultPlaceholder_-1854013440"/>
          </w:placeholder>
          <w:text/>
        </w:sdtPr>
        <w:sdtEndPr/>
        <w:sdtContent>
          <w:r w:rsidR="00D455B8" w:rsidRPr="004865A0">
            <w:rPr>
              <w:rFonts w:ascii="New Baskerville" w:hAnsi="New Baskerville"/>
              <w:color w:val="auto"/>
            </w:rPr>
            <w:t>DENOMINACIÓ</w:t>
          </w:r>
          <w:r w:rsidR="0072348B" w:rsidRPr="004865A0">
            <w:rPr>
              <w:rFonts w:ascii="New Baskerville" w:hAnsi="New Baskerville"/>
              <w:color w:val="auto"/>
            </w:rPr>
            <w:t>N</w:t>
          </w:r>
          <w:r w:rsidR="00D455B8" w:rsidRPr="004865A0">
            <w:rPr>
              <w:rFonts w:ascii="New Baskerville" w:hAnsi="New Baskerville"/>
              <w:color w:val="auto"/>
            </w:rPr>
            <w:t xml:space="preserve"> DE LA TITULACIÓ</w:t>
          </w:r>
          <w:r w:rsidR="0072348B" w:rsidRPr="004865A0">
            <w:rPr>
              <w:rFonts w:ascii="New Baskerville" w:hAnsi="New Baskerville"/>
              <w:color w:val="auto"/>
            </w:rPr>
            <w:t>N</w:t>
          </w:r>
        </w:sdtContent>
      </w:sdt>
      <w:bookmarkEnd w:id="0"/>
      <w:bookmarkEnd w:id="1"/>
      <w:bookmarkEnd w:id="2"/>
    </w:p>
    <w:p w14:paraId="030D12EE" w14:textId="5DB6A2BB" w:rsidR="00236962" w:rsidRDefault="00D455B8" w:rsidP="00236962">
      <w:pPr>
        <w:ind w:left="2835"/>
        <w:rPr>
          <w:rFonts w:ascii="New Baskerville" w:hAnsi="New Baskerville"/>
          <w:bCs/>
          <w:lang w:val="es-ES"/>
        </w:rPr>
      </w:pPr>
      <w:r w:rsidRPr="004865A0">
        <w:rPr>
          <w:rFonts w:ascii="New Baskerville" w:hAnsi="New Baskerville"/>
          <w:bCs/>
          <w:lang w:val="es-ES"/>
        </w:rPr>
        <w:t xml:space="preserve">Memoria para la verificación de titulaciones oficiales de Grado y Máster Universitario de acuerdo con el Real Decreto </w:t>
      </w:r>
      <w:r w:rsidR="000F73C1" w:rsidRPr="004865A0">
        <w:rPr>
          <w:rFonts w:ascii="New Baskerville" w:hAnsi="New Baskerville"/>
          <w:bCs/>
          <w:lang w:val="es-ES"/>
        </w:rPr>
        <w:t>822/2021, de 28 de septiembre, por el que se establece la organización de las enseñanzas universitarias y del procedimiento de aseguramiento de su calidad.</w:t>
      </w:r>
    </w:p>
    <w:p w14:paraId="428DD08D" w14:textId="55868B49" w:rsidR="009B74ED" w:rsidRDefault="009B74ED" w:rsidP="00236962">
      <w:pPr>
        <w:ind w:left="2835"/>
        <w:rPr>
          <w:rFonts w:ascii="New Baskerville" w:hAnsi="New Baskerville"/>
          <w:bCs/>
          <w:lang w:val="es-ES"/>
        </w:rPr>
      </w:pPr>
    </w:p>
    <w:p w14:paraId="279BDF06" w14:textId="6D5ABFDB" w:rsidR="00193ABD" w:rsidRPr="002A78F5" w:rsidRDefault="009B74ED" w:rsidP="00236962">
      <w:pPr>
        <w:rPr>
          <w:rFonts w:ascii="New Baskerville" w:hAnsi="New Baskerville"/>
          <w:b/>
          <w:bCs/>
          <w:i/>
          <w:iCs/>
          <w:lang w:val="es-ES"/>
        </w:rPr>
      </w:pPr>
      <w:r w:rsidRPr="002A78F5">
        <w:rPr>
          <w:rFonts w:ascii="New Baskerville" w:hAnsi="New Baskerville"/>
          <w:b/>
          <w:bCs/>
          <w:i/>
          <w:iCs/>
          <w:lang w:val="es-ES"/>
        </w:rPr>
        <w:t>[NOTA</w:t>
      </w:r>
      <w:r w:rsidR="002A78F5">
        <w:rPr>
          <w:rFonts w:ascii="New Baskerville" w:hAnsi="New Baskerville"/>
          <w:b/>
          <w:bCs/>
          <w:i/>
          <w:iCs/>
          <w:lang w:val="es-ES"/>
        </w:rPr>
        <w:t xml:space="preserve"> IMPORTANTE</w:t>
      </w:r>
      <w:r w:rsidRPr="002A78F5">
        <w:rPr>
          <w:rFonts w:ascii="New Baskerville" w:hAnsi="New Baskerville"/>
          <w:b/>
          <w:bCs/>
          <w:i/>
          <w:iCs/>
          <w:lang w:val="es-ES"/>
        </w:rPr>
        <w:t xml:space="preserve">] </w:t>
      </w:r>
    </w:p>
    <w:p w14:paraId="4F357374" w14:textId="3D699E75" w:rsidR="00193ABD" w:rsidRPr="002A78F5" w:rsidRDefault="009B74ED" w:rsidP="009B74ED">
      <w:pPr>
        <w:rPr>
          <w:rFonts w:ascii="New Baskerville" w:hAnsi="New Baskerville"/>
          <w:b/>
          <w:bCs/>
          <w:i/>
          <w:iCs/>
          <w:caps/>
          <w:sz w:val="40"/>
          <w:lang w:val="es-ES"/>
        </w:rPr>
      </w:pPr>
      <w:r w:rsidRPr="002A78F5">
        <w:rPr>
          <w:rFonts w:ascii="New Baskerville" w:hAnsi="New Baskerville"/>
          <w:b/>
          <w:bCs/>
          <w:i/>
          <w:iCs/>
          <w:lang w:val="es-ES"/>
        </w:rPr>
        <w:t>Este modelo es provisional, se ha elaborado con la información que disponemos hasta el momento. Está previsto que se ponga en marcha la aplicación del ministerio ya adaptada a lo dispuesto en el RD822/2021. En cuanto esto suceda se actualizará esta plantilla para ajustarla a la aplicación y se informará.</w:t>
      </w:r>
      <w:r w:rsidR="00193ABD" w:rsidRPr="002A78F5">
        <w:rPr>
          <w:rFonts w:ascii="New Baskerville" w:hAnsi="New Baskerville"/>
          <w:b/>
          <w:bCs/>
          <w:i/>
          <w:iCs/>
          <w:lang w:val="es-ES"/>
        </w:rPr>
        <w:br w:type="page"/>
      </w:r>
    </w:p>
    <w:p w14:paraId="509B1929" w14:textId="77777777" w:rsidR="000F73C1" w:rsidRPr="004865A0" w:rsidRDefault="00585234" w:rsidP="00A7786E">
      <w:pPr>
        <w:pStyle w:val="Ttulo1"/>
        <w:rPr>
          <w:rFonts w:ascii="New Baskerville" w:hAnsi="New Baskerville"/>
        </w:rPr>
      </w:pPr>
      <w:bookmarkStart w:id="3" w:name="_Toc88466360"/>
      <w:bookmarkStart w:id="4" w:name="_Toc88483530"/>
      <w:bookmarkStart w:id="5" w:name="_Toc97669632"/>
      <w:r w:rsidRPr="004865A0">
        <w:rPr>
          <w:rFonts w:ascii="New Baskerville" w:hAnsi="New Baskerville"/>
        </w:rPr>
        <w:lastRenderedPageBreak/>
        <w:t>Contenido</w:t>
      </w:r>
      <w:bookmarkEnd w:id="3"/>
      <w:bookmarkEnd w:id="4"/>
      <w:bookmarkEnd w:id="5"/>
    </w:p>
    <w:p w14:paraId="6B0557A0" w14:textId="0FDD99C1" w:rsidR="00146E9F" w:rsidRPr="004865A0" w:rsidRDefault="00C37E53">
      <w:pPr>
        <w:pStyle w:val="TDC1"/>
        <w:tabs>
          <w:tab w:val="right" w:leader="dot" w:pos="9016"/>
        </w:tabs>
        <w:rPr>
          <w:rFonts w:ascii="New Baskerville" w:eastAsiaTheme="minorEastAsia" w:hAnsi="New Baskerville" w:cstheme="minorBidi"/>
          <w:noProof/>
          <w:color w:val="auto"/>
          <w:sz w:val="22"/>
          <w:szCs w:val="22"/>
          <w:lang w:val="es-ES"/>
        </w:rPr>
      </w:pPr>
      <w:r w:rsidRPr="004865A0">
        <w:rPr>
          <w:rFonts w:ascii="New Baskerville" w:hAnsi="New Baskerville"/>
          <w:b/>
          <w:sz w:val="18"/>
          <w:lang w:val="es-ES"/>
        </w:rPr>
        <w:fldChar w:fldCharType="begin"/>
      </w:r>
      <w:r w:rsidR="002A057A" w:rsidRPr="004865A0">
        <w:rPr>
          <w:rFonts w:ascii="New Baskerville" w:hAnsi="New Baskerville"/>
          <w:lang w:val="es-ES"/>
        </w:rPr>
        <w:instrText xml:space="preserve"> TOC \o "1-2" \h \z \u </w:instrText>
      </w:r>
      <w:r w:rsidRPr="004865A0">
        <w:rPr>
          <w:rFonts w:ascii="New Baskerville" w:hAnsi="New Baskerville"/>
          <w:b/>
          <w:sz w:val="18"/>
          <w:lang w:val="es-ES"/>
        </w:rPr>
        <w:fldChar w:fldCharType="separate"/>
      </w:r>
      <w:hyperlink w:anchor="_Toc97669631" w:history="1">
        <w:r w:rsidR="00146E9F" w:rsidRPr="004865A0">
          <w:rPr>
            <w:rStyle w:val="Hipervnculo"/>
            <w:rFonts w:ascii="New Baskerville" w:hAnsi="New Baskerville"/>
            <w:noProof/>
            <w:lang w:val="es-ES"/>
          </w:rPr>
          <w:t>DENOMINACIÓN DE LA TITULACIÓN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w:t>
        </w:r>
        <w:r w:rsidR="00146E9F" w:rsidRPr="004865A0">
          <w:rPr>
            <w:rFonts w:ascii="New Baskerville" w:hAnsi="New Baskerville"/>
            <w:noProof/>
            <w:webHidden/>
            <w:lang w:val="es-ES"/>
          </w:rPr>
          <w:fldChar w:fldCharType="end"/>
        </w:r>
      </w:hyperlink>
    </w:p>
    <w:p w14:paraId="46FF82D2" w14:textId="772DBAAA"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32" w:history="1">
        <w:r w:rsidR="00146E9F" w:rsidRPr="004865A0">
          <w:rPr>
            <w:rStyle w:val="Hipervnculo"/>
            <w:rFonts w:ascii="New Baskerville" w:hAnsi="New Baskerville"/>
            <w:noProof/>
            <w:lang w:val="es-ES"/>
          </w:rPr>
          <w:t>Contenido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w:t>
        </w:r>
        <w:r w:rsidR="00146E9F" w:rsidRPr="004865A0">
          <w:rPr>
            <w:rFonts w:ascii="New Baskerville" w:hAnsi="New Baskerville"/>
            <w:noProof/>
            <w:webHidden/>
            <w:lang w:val="es-ES"/>
          </w:rPr>
          <w:fldChar w:fldCharType="end"/>
        </w:r>
      </w:hyperlink>
    </w:p>
    <w:p w14:paraId="534A8921" w14:textId="217F5444"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33" w:history="1">
        <w:r w:rsidR="00146E9F" w:rsidRPr="004865A0">
          <w:rPr>
            <w:rStyle w:val="Hipervnculo"/>
            <w:rFonts w:ascii="New Baskerville" w:hAnsi="New Baskerville"/>
            <w:noProof/>
            <w:lang w:val="es-ES"/>
          </w:rPr>
          <w:t>1. Descripción, objetivos formativos y justificación del título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3</w:t>
        </w:r>
        <w:r w:rsidR="00146E9F" w:rsidRPr="004865A0">
          <w:rPr>
            <w:rFonts w:ascii="New Baskerville" w:hAnsi="New Baskerville"/>
            <w:noProof/>
            <w:webHidden/>
            <w:lang w:val="es-ES"/>
          </w:rPr>
          <w:fldChar w:fldCharType="end"/>
        </w:r>
      </w:hyperlink>
    </w:p>
    <w:p w14:paraId="6D7BA4D5" w14:textId="4281D7C1"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34" w:history="1">
        <w:r w:rsidR="00146E9F" w:rsidRPr="004865A0">
          <w:rPr>
            <w:rStyle w:val="Hipervnculo"/>
            <w:rFonts w:ascii="New Baskerville" w:hAnsi="New Baskerville"/>
            <w:noProof/>
            <w:lang w:val="es-ES"/>
          </w:rPr>
          <w:t>1.1. Descripción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_Toc97669634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3</w:t>
        </w:r>
        <w:r w:rsidR="00146E9F" w:rsidRPr="004865A0">
          <w:rPr>
            <w:rFonts w:ascii="New Baskerville" w:hAnsi="New Baskerville"/>
            <w:noProof/>
            <w:webHidden/>
            <w:lang w:val="es-ES"/>
          </w:rPr>
          <w:fldChar w:fldCharType="end"/>
        </w:r>
      </w:hyperlink>
    </w:p>
    <w:p w14:paraId="3B6F6428" w14:textId="6D62C8E8"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35" w:history="1">
        <w:r w:rsidR="00146E9F" w:rsidRPr="004865A0">
          <w:rPr>
            <w:rStyle w:val="Hipervnculo"/>
            <w:rFonts w:ascii="New Baskerville" w:hAnsi="New Baskerville"/>
            <w:noProof/>
            <w:lang w:val="es-ES"/>
          </w:rPr>
          <w:t>1.2. Justificación del título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_Toc97669635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5</w:t>
        </w:r>
        <w:r w:rsidR="00146E9F" w:rsidRPr="004865A0">
          <w:rPr>
            <w:rFonts w:ascii="New Baskerville" w:hAnsi="New Baskerville"/>
            <w:noProof/>
            <w:webHidden/>
            <w:lang w:val="es-ES"/>
          </w:rPr>
          <w:fldChar w:fldCharType="end"/>
        </w:r>
      </w:hyperlink>
    </w:p>
    <w:p w14:paraId="3B623836" w14:textId="2E0D1949"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36" w:history="1">
        <w:r w:rsidR="00146E9F" w:rsidRPr="004865A0">
          <w:rPr>
            <w:rStyle w:val="Hipervnculo"/>
            <w:rFonts w:ascii="New Baskerville" w:hAnsi="New Baskerville"/>
            <w:noProof/>
            <w:lang w:val="es-ES"/>
          </w:rPr>
          <w:t>1.3. Objetivos formativos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_Toc97669636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6</w:t>
        </w:r>
        <w:r w:rsidR="00146E9F" w:rsidRPr="004865A0">
          <w:rPr>
            <w:rFonts w:ascii="New Baskerville" w:hAnsi="New Baskerville"/>
            <w:noProof/>
            <w:webHidden/>
            <w:lang w:val="es-ES"/>
          </w:rPr>
          <w:fldChar w:fldCharType="end"/>
        </w:r>
      </w:hyperlink>
    </w:p>
    <w:p w14:paraId="421335C0" w14:textId="488E73C9"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37" w:history="1">
        <w:r w:rsidR="00146E9F" w:rsidRPr="004865A0">
          <w:rPr>
            <w:rStyle w:val="Hipervnculo"/>
            <w:rFonts w:ascii="New Baskerville" w:hAnsi="New Baskerville"/>
            <w:noProof/>
            <w:lang w:val="es-ES"/>
          </w:rPr>
          <w:t>2. Resultados del proceso de formación y de aprendizaje</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_Toc97669637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7601E12F" w14:textId="503434FD"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38" w:history="1">
        <w:r w:rsidR="00146E9F" w:rsidRPr="004865A0">
          <w:rPr>
            <w:rStyle w:val="Hipervnculo"/>
            <w:rFonts w:ascii="New Baskerville" w:hAnsi="New Baskerville"/>
            <w:noProof/>
            <w:lang w:val="es-ES"/>
          </w:rPr>
          <w:t>2.1. Conocimientos o contenidos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_Toc97669638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4128D17E" w14:textId="670139C2"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39" w:history="1">
        <w:r w:rsidR="00146E9F" w:rsidRPr="004865A0">
          <w:rPr>
            <w:rStyle w:val="Hipervnculo"/>
            <w:rFonts w:ascii="New Baskerville" w:hAnsi="New Baskerville"/>
            <w:noProof/>
            <w:lang w:val="es-ES"/>
          </w:rPr>
          <w:t>2.2.Habilidades o destrezas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_Toc97669639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55F9ADB5" w14:textId="239C043F"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0" w:history="1">
        <w:r w:rsidR="00146E9F" w:rsidRPr="004865A0">
          <w:rPr>
            <w:rStyle w:val="Hipervnculo"/>
            <w:rFonts w:ascii="New Baskerville" w:hAnsi="New Baskerville"/>
            <w:noProof/>
            <w:lang w:val="es-ES"/>
          </w:rPr>
          <w:t>2.3. Competencias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_Toc97669640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6689D7E9" w14:textId="2FF66BA4"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41" w:history="1">
        <w:r w:rsidR="00146E9F" w:rsidRPr="004865A0">
          <w:rPr>
            <w:rStyle w:val="Hipervnculo"/>
            <w:rFonts w:ascii="New Baskerville" w:hAnsi="New Baskerville"/>
            <w:noProof/>
            <w:lang w:val="es-ES"/>
          </w:rPr>
          <w:t>3. Admisión, reconocimiento y movilidad</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9</w:t>
        </w:r>
        <w:r w:rsidR="00146E9F" w:rsidRPr="004865A0">
          <w:rPr>
            <w:rFonts w:ascii="New Baskerville" w:hAnsi="New Baskerville"/>
            <w:noProof/>
            <w:webHidden/>
            <w:lang w:val="es-ES"/>
          </w:rPr>
          <w:fldChar w:fldCharType="end"/>
        </w:r>
      </w:hyperlink>
    </w:p>
    <w:p w14:paraId="512CF9B5" w14:textId="78D1A22B"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2" w:history="1">
        <w:r w:rsidR="00146E9F" w:rsidRPr="004865A0">
          <w:rPr>
            <w:rStyle w:val="Hipervnculo"/>
            <w:rFonts w:ascii="New Baskerville" w:hAnsi="New Baskerville"/>
            <w:noProof/>
            <w:lang w:val="es-ES"/>
          </w:rPr>
          <w:t>3.1. Requisitos de acceso y procedimientos de admisión de estudiantes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9</w:t>
        </w:r>
        <w:r w:rsidR="00146E9F" w:rsidRPr="004865A0">
          <w:rPr>
            <w:rFonts w:ascii="New Baskerville" w:hAnsi="New Baskerville"/>
            <w:noProof/>
            <w:webHidden/>
            <w:lang w:val="es-ES"/>
          </w:rPr>
          <w:fldChar w:fldCharType="end"/>
        </w:r>
      </w:hyperlink>
    </w:p>
    <w:p w14:paraId="45747C74" w14:textId="36A31A65"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3" w:history="1">
        <w:r w:rsidR="00146E9F" w:rsidRPr="004865A0">
          <w:rPr>
            <w:rStyle w:val="Hipervnculo"/>
            <w:rFonts w:ascii="New Baskerville" w:hAnsi="New Baskerville"/>
            <w:noProof/>
            <w:lang w:val="es-ES"/>
          </w:rPr>
          <w:t>3.2. Criterios para el reconocimiento y transferencias de créditos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10</w:t>
        </w:r>
        <w:r w:rsidR="00146E9F" w:rsidRPr="004865A0">
          <w:rPr>
            <w:rFonts w:ascii="New Baskerville" w:hAnsi="New Baskerville"/>
            <w:noProof/>
            <w:webHidden/>
            <w:lang w:val="es-ES"/>
          </w:rPr>
          <w:fldChar w:fldCharType="end"/>
        </w:r>
      </w:hyperlink>
    </w:p>
    <w:p w14:paraId="20D756F8" w14:textId="7087C55A"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4" w:history="1">
        <w:r w:rsidR="00146E9F" w:rsidRPr="004865A0">
          <w:rPr>
            <w:rStyle w:val="Hipervnculo"/>
            <w:rFonts w:ascii="New Baskerville" w:hAnsi="New Baskerville"/>
            <w:noProof/>
            <w:lang w:val="es-ES"/>
          </w:rPr>
          <w:t>3.3. Procedimientos para la organización de la movilidad de los estudiantes propios y de acogida</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_Toc97669644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11</w:t>
        </w:r>
        <w:r w:rsidR="00146E9F" w:rsidRPr="004865A0">
          <w:rPr>
            <w:rFonts w:ascii="New Baskerville" w:hAnsi="New Baskerville"/>
            <w:noProof/>
            <w:webHidden/>
            <w:lang w:val="es-ES"/>
          </w:rPr>
          <w:fldChar w:fldCharType="end"/>
        </w:r>
      </w:hyperlink>
    </w:p>
    <w:p w14:paraId="00301FFF" w14:textId="30785BCA"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45" w:history="1">
        <w:r w:rsidR="00146E9F" w:rsidRPr="004865A0">
          <w:rPr>
            <w:rStyle w:val="Hipervnculo"/>
            <w:rFonts w:ascii="New Baskerville" w:hAnsi="New Baskerville"/>
            <w:noProof/>
            <w:lang w:val="es-ES"/>
          </w:rPr>
          <w:t>4. Planificación de las enseñanzas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_Toc97669645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12</w:t>
        </w:r>
        <w:r w:rsidR="00146E9F" w:rsidRPr="004865A0">
          <w:rPr>
            <w:rFonts w:ascii="New Baskerville" w:hAnsi="New Baskerville"/>
            <w:noProof/>
            <w:webHidden/>
            <w:lang w:val="es-ES"/>
          </w:rPr>
          <w:fldChar w:fldCharType="end"/>
        </w:r>
      </w:hyperlink>
    </w:p>
    <w:p w14:paraId="51481A14" w14:textId="18C36272"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6" w:history="1">
        <w:r w:rsidR="00146E9F" w:rsidRPr="004865A0">
          <w:rPr>
            <w:rStyle w:val="Hipervnculo"/>
            <w:rFonts w:ascii="New Baskerville" w:hAnsi="New Baskerville"/>
            <w:noProof/>
            <w:lang w:val="es-ES"/>
          </w:rPr>
          <w:t>4.1. Estructura básica de las enseñanzas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_Toc97669646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12</w:t>
        </w:r>
        <w:r w:rsidR="00146E9F" w:rsidRPr="004865A0">
          <w:rPr>
            <w:rFonts w:ascii="New Baskerville" w:hAnsi="New Baskerville"/>
            <w:noProof/>
            <w:webHidden/>
            <w:lang w:val="es-ES"/>
          </w:rPr>
          <w:fldChar w:fldCharType="end"/>
        </w:r>
      </w:hyperlink>
    </w:p>
    <w:p w14:paraId="561D640E" w14:textId="1BB1CF8F"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7" w:history="1">
        <w:r w:rsidR="00146E9F" w:rsidRPr="004865A0">
          <w:rPr>
            <w:rStyle w:val="Hipervnculo"/>
            <w:rFonts w:ascii="New Baskerville" w:hAnsi="New Baskerville"/>
            <w:noProof/>
            <w:lang w:val="es-ES"/>
          </w:rPr>
          <w:t>4.2.Actividades y metodologías docentes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_Toc97669647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16</w:t>
        </w:r>
        <w:r w:rsidR="00146E9F" w:rsidRPr="004865A0">
          <w:rPr>
            <w:rFonts w:ascii="New Baskerville" w:hAnsi="New Baskerville"/>
            <w:noProof/>
            <w:webHidden/>
            <w:lang w:val="es-ES"/>
          </w:rPr>
          <w:fldChar w:fldCharType="end"/>
        </w:r>
      </w:hyperlink>
    </w:p>
    <w:p w14:paraId="40945FCD" w14:textId="2DD02867"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8" w:history="1">
        <w:r w:rsidR="00146E9F" w:rsidRPr="004865A0">
          <w:rPr>
            <w:rStyle w:val="Hipervnculo"/>
            <w:rFonts w:ascii="New Baskerville" w:hAnsi="New Baskerville"/>
            <w:noProof/>
            <w:lang w:val="es-ES"/>
          </w:rPr>
          <w:t>4.3.Sistemas de evaluación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_Toc97669648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17</w:t>
        </w:r>
        <w:r w:rsidR="00146E9F" w:rsidRPr="004865A0">
          <w:rPr>
            <w:rFonts w:ascii="New Baskerville" w:hAnsi="New Baskerville"/>
            <w:noProof/>
            <w:webHidden/>
            <w:lang w:val="es-ES"/>
          </w:rPr>
          <w:fldChar w:fldCharType="end"/>
        </w:r>
      </w:hyperlink>
    </w:p>
    <w:p w14:paraId="172C18D6" w14:textId="27887945"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49" w:history="1">
        <w:r w:rsidR="00146E9F" w:rsidRPr="004865A0">
          <w:rPr>
            <w:rStyle w:val="Hipervnculo"/>
            <w:rFonts w:ascii="New Baskerville" w:hAnsi="New Baskerville"/>
            <w:noProof/>
            <w:lang w:val="es-ES"/>
          </w:rPr>
          <w:t>4.4.Estructuras curriculares específicas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_Toc97669649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19</w:t>
        </w:r>
        <w:r w:rsidR="00146E9F" w:rsidRPr="004865A0">
          <w:rPr>
            <w:rFonts w:ascii="New Baskerville" w:hAnsi="New Baskerville"/>
            <w:noProof/>
            <w:webHidden/>
            <w:lang w:val="es-ES"/>
          </w:rPr>
          <w:fldChar w:fldCharType="end"/>
        </w:r>
      </w:hyperlink>
    </w:p>
    <w:p w14:paraId="11C189A9" w14:textId="2394F4DB"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50" w:history="1">
        <w:r w:rsidR="00146E9F" w:rsidRPr="004865A0">
          <w:rPr>
            <w:rStyle w:val="Hipervnculo"/>
            <w:rFonts w:ascii="New Baskerville" w:hAnsi="New Baskerville"/>
            <w:noProof/>
            <w:lang w:val="es-ES"/>
          </w:rPr>
          <w:t>5. Personal académico y de apoyo a la docencia</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_Toc97669650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20</w:t>
        </w:r>
        <w:r w:rsidR="00146E9F" w:rsidRPr="004865A0">
          <w:rPr>
            <w:rFonts w:ascii="New Baskerville" w:hAnsi="New Baskerville"/>
            <w:noProof/>
            <w:webHidden/>
            <w:lang w:val="es-ES"/>
          </w:rPr>
          <w:fldChar w:fldCharType="end"/>
        </w:r>
      </w:hyperlink>
    </w:p>
    <w:p w14:paraId="48CAC98C" w14:textId="01138B35"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1" w:history="1">
        <w:r w:rsidR="00146E9F" w:rsidRPr="004865A0">
          <w:rPr>
            <w:rStyle w:val="Hipervnculo"/>
            <w:rFonts w:ascii="New Baskerville" w:hAnsi="New Baskerville"/>
            <w:noProof/>
            <w:lang w:val="es-ES"/>
          </w:rPr>
          <w:t>5.1.Perfil básico del profesorado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20</w:t>
        </w:r>
        <w:r w:rsidR="00146E9F" w:rsidRPr="004865A0">
          <w:rPr>
            <w:rFonts w:ascii="New Baskerville" w:hAnsi="New Baskerville"/>
            <w:noProof/>
            <w:webHidden/>
            <w:lang w:val="es-ES"/>
          </w:rPr>
          <w:fldChar w:fldCharType="end"/>
        </w:r>
      </w:hyperlink>
    </w:p>
    <w:p w14:paraId="26A2DFB2" w14:textId="3B883DBD"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2" w:history="1">
        <w:r w:rsidR="00146E9F" w:rsidRPr="004865A0">
          <w:rPr>
            <w:rStyle w:val="Hipervnculo"/>
            <w:rFonts w:ascii="New Baskerville" w:hAnsi="New Baskerville"/>
            <w:noProof/>
            <w:lang w:val="es-ES"/>
          </w:rPr>
          <w:t>5.2. Perfil básico de otros recursos de apoyo a la docencia necesarios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22</w:t>
        </w:r>
        <w:r w:rsidR="00146E9F" w:rsidRPr="004865A0">
          <w:rPr>
            <w:rFonts w:ascii="New Baskerville" w:hAnsi="New Baskerville"/>
            <w:noProof/>
            <w:webHidden/>
            <w:lang w:val="es-ES"/>
          </w:rPr>
          <w:fldChar w:fldCharType="end"/>
        </w:r>
      </w:hyperlink>
    </w:p>
    <w:p w14:paraId="516C6F5A" w14:textId="060AC854"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53" w:history="1">
        <w:r w:rsidR="00146E9F" w:rsidRPr="004865A0">
          <w:rPr>
            <w:rStyle w:val="Hipervnculo"/>
            <w:rFonts w:ascii="New Baskerville" w:hAnsi="New Baskerville"/>
            <w:noProof/>
            <w:lang w:val="es-ES"/>
          </w:rPr>
          <w:t>6. Recursos para el aprendizaje: materiales e infraestructurales, prácticas y servicios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47F8B8AB" w14:textId="2E9276C4"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4" w:history="1">
        <w:r w:rsidR="00146E9F" w:rsidRPr="004865A0">
          <w:rPr>
            <w:rStyle w:val="Hipervnculo"/>
            <w:rFonts w:ascii="New Baskerville" w:hAnsi="New Baskerville"/>
            <w:noProof/>
            <w:lang w:val="es-ES"/>
          </w:rPr>
          <w:t>6.1. Recursos materiales y servicios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_Toc97669654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2BD16452" w14:textId="2DFD576F"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5" w:history="1">
        <w:r w:rsidR="00146E9F" w:rsidRPr="004865A0">
          <w:rPr>
            <w:rStyle w:val="Hipervnculo"/>
            <w:rFonts w:ascii="New Baskerville" w:hAnsi="New Baskerville"/>
            <w:noProof/>
            <w:lang w:val="es-ES"/>
          </w:rPr>
          <w:t>6.2 Procedimiento para la gestión de las prácticas externas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_Toc97669655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1B025C5B" w14:textId="27FD86B1"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6" w:history="1">
        <w:r w:rsidR="00146E9F" w:rsidRPr="004865A0">
          <w:rPr>
            <w:rStyle w:val="Hipervnculo"/>
            <w:rFonts w:ascii="New Baskerville" w:hAnsi="New Baskerville"/>
            <w:noProof/>
            <w:lang w:val="es-ES"/>
          </w:rPr>
          <w:t>6.3. Previsión de dotación de recursos materiales y servicios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_Toc97669656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449DDC3C" w14:textId="5BE22080"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57" w:history="1">
        <w:r w:rsidR="00146E9F" w:rsidRPr="004865A0">
          <w:rPr>
            <w:rStyle w:val="Hipervnculo"/>
            <w:rFonts w:ascii="New Baskerville" w:hAnsi="New Baskerville"/>
            <w:noProof/>
            <w:lang w:val="es-ES"/>
          </w:rPr>
          <w:t>7. Calendario de implantación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_Toc97669657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7716C714" w14:textId="09377F66"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8" w:history="1">
        <w:r w:rsidR="00146E9F" w:rsidRPr="004865A0">
          <w:rPr>
            <w:rStyle w:val="Hipervnculo"/>
            <w:rFonts w:ascii="New Baskerville" w:hAnsi="New Baskerville"/>
            <w:noProof/>
            <w:lang w:val="es-ES"/>
          </w:rPr>
          <w:t>7.1. Cronograma de implantación del título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_Toc97669658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3FE04FF0" w14:textId="7D03A394"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59" w:history="1">
        <w:r w:rsidR="00146E9F" w:rsidRPr="004865A0">
          <w:rPr>
            <w:rStyle w:val="Hipervnculo"/>
            <w:rFonts w:ascii="New Baskerville" w:hAnsi="New Baskerville"/>
            <w:noProof/>
            <w:lang w:val="es-ES"/>
          </w:rPr>
          <w:t>7.2 Procedimiento de adaptación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_Toc97669659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1B6785D4" w14:textId="1C3A98CC"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60" w:history="1">
        <w:r w:rsidR="00146E9F" w:rsidRPr="004865A0">
          <w:rPr>
            <w:rStyle w:val="Hipervnculo"/>
            <w:rFonts w:ascii="New Baskerville" w:hAnsi="New Baskerville"/>
            <w:noProof/>
            <w:lang w:val="es-ES"/>
          </w:rPr>
          <w:t>7.3 Enseñanzas que se extinguen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_Toc97669660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6D85CF1C" w14:textId="0A3F7536" w:rsidR="00146E9F" w:rsidRPr="004865A0" w:rsidRDefault="00D70466">
      <w:pPr>
        <w:pStyle w:val="TDC1"/>
        <w:tabs>
          <w:tab w:val="right" w:leader="dot" w:pos="9016"/>
        </w:tabs>
        <w:rPr>
          <w:rFonts w:ascii="New Baskerville" w:eastAsiaTheme="minorEastAsia" w:hAnsi="New Baskerville" w:cstheme="minorBidi"/>
          <w:noProof/>
          <w:color w:val="auto"/>
          <w:sz w:val="22"/>
          <w:szCs w:val="22"/>
          <w:lang w:val="es-ES"/>
        </w:rPr>
      </w:pPr>
      <w:hyperlink w:anchor="_Toc97669661" w:history="1">
        <w:r w:rsidR="00146E9F" w:rsidRPr="004865A0">
          <w:rPr>
            <w:rStyle w:val="Hipervnculo"/>
            <w:rFonts w:ascii="New Baskerville" w:hAnsi="New Baskerville"/>
            <w:noProof/>
            <w:lang w:val="es-ES"/>
          </w:rPr>
          <w:t>8. Sistema Interno de Garantía de la Calidad</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26</w:t>
        </w:r>
        <w:r w:rsidR="00146E9F" w:rsidRPr="004865A0">
          <w:rPr>
            <w:rFonts w:ascii="New Baskerville" w:hAnsi="New Baskerville"/>
            <w:noProof/>
            <w:webHidden/>
            <w:lang w:val="es-ES"/>
          </w:rPr>
          <w:fldChar w:fldCharType="end"/>
        </w:r>
      </w:hyperlink>
    </w:p>
    <w:p w14:paraId="41674EBF" w14:textId="0AF45331"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62" w:history="1">
        <w:r w:rsidR="00146E9F" w:rsidRPr="004865A0">
          <w:rPr>
            <w:rStyle w:val="Hipervnculo"/>
            <w:rFonts w:ascii="New Baskerville" w:hAnsi="New Baskerville"/>
            <w:noProof/>
            <w:lang w:val="es-ES"/>
          </w:rPr>
          <w:t>8.1. Sistema Interno de Garantía de la Calidad</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26</w:t>
        </w:r>
        <w:r w:rsidR="00146E9F" w:rsidRPr="004865A0">
          <w:rPr>
            <w:rFonts w:ascii="New Baskerville" w:hAnsi="New Baskerville"/>
            <w:noProof/>
            <w:webHidden/>
            <w:lang w:val="es-ES"/>
          </w:rPr>
          <w:fldChar w:fldCharType="end"/>
        </w:r>
      </w:hyperlink>
    </w:p>
    <w:p w14:paraId="3344CCAE" w14:textId="350AA39D" w:rsidR="00146E9F" w:rsidRPr="004865A0" w:rsidRDefault="00D70466">
      <w:pPr>
        <w:pStyle w:val="TDC2"/>
        <w:tabs>
          <w:tab w:val="right" w:leader="dot" w:pos="9016"/>
        </w:tabs>
        <w:rPr>
          <w:rFonts w:ascii="New Baskerville" w:eastAsiaTheme="minorEastAsia" w:hAnsi="New Baskerville" w:cstheme="minorBidi"/>
          <w:noProof/>
          <w:color w:val="auto"/>
          <w:sz w:val="22"/>
          <w:szCs w:val="22"/>
          <w:lang w:val="es-ES"/>
        </w:rPr>
      </w:pPr>
      <w:hyperlink w:anchor="_Toc97669663" w:history="1">
        <w:r w:rsidR="00146E9F" w:rsidRPr="004865A0">
          <w:rPr>
            <w:rStyle w:val="Hipervnculo"/>
            <w:rFonts w:ascii="New Baskerville" w:hAnsi="New Baskerville"/>
            <w:noProof/>
            <w:lang w:val="es-ES"/>
          </w:rPr>
          <w:t>8.2. Medios para la información pública</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26</w:t>
        </w:r>
        <w:r w:rsidR="00146E9F" w:rsidRPr="004865A0">
          <w:rPr>
            <w:rFonts w:ascii="New Baskerville" w:hAnsi="New Baskerville"/>
            <w:noProof/>
            <w:webHidden/>
            <w:lang w:val="es-ES"/>
          </w:rPr>
          <w:fldChar w:fldCharType="end"/>
        </w:r>
      </w:hyperlink>
    </w:p>
    <w:p w14:paraId="2EAD41BA" w14:textId="716CFA23" w:rsidR="00193ABD" w:rsidRPr="004865A0" w:rsidRDefault="00C37E53" w:rsidP="0032302C">
      <w:pPr>
        <w:spacing w:after="0" w:line="240" w:lineRule="auto"/>
        <w:rPr>
          <w:rFonts w:ascii="New Baskerville" w:hAnsi="New Baskerville"/>
          <w:b/>
          <w:caps/>
          <w:sz w:val="40"/>
          <w:lang w:val="es-ES"/>
        </w:rPr>
      </w:pPr>
      <w:r w:rsidRPr="004865A0">
        <w:rPr>
          <w:rFonts w:ascii="New Baskerville" w:hAnsi="New Baskerville"/>
          <w:lang w:val="es-ES"/>
        </w:rPr>
        <w:fldChar w:fldCharType="end"/>
      </w:r>
      <w:r w:rsidR="00193ABD" w:rsidRPr="004865A0">
        <w:rPr>
          <w:rFonts w:ascii="New Baskerville" w:hAnsi="New Baskerville"/>
          <w:lang w:val="es-ES"/>
        </w:rPr>
        <w:br w:type="page"/>
      </w:r>
    </w:p>
    <w:p w14:paraId="47BF4DCB" w14:textId="77777777" w:rsidR="0037729F" w:rsidRPr="004865A0" w:rsidRDefault="009A0A66" w:rsidP="00A7786E">
      <w:pPr>
        <w:pStyle w:val="Ttulo1"/>
        <w:rPr>
          <w:rFonts w:ascii="New Baskerville" w:hAnsi="New Baskerville"/>
        </w:rPr>
      </w:pPr>
      <w:bookmarkStart w:id="6" w:name="_Toc97669633"/>
      <w:r w:rsidRPr="004865A0">
        <w:rPr>
          <w:rFonts w:ascii="New Baskerville" w:hAnsi="New Baskerville"/>
        </w:rPr>
        <w:lastRenderedPageBreak/>
        <w:t>1. Descripción, objetivos formativos y justificación del título</w:t>
      </w:r>
      <w:bookmarkEnd w:id="6"/>
    </w:p>
    <w:p w14:paraId="11183AB1" w14:textId="60222F08" w:rsidR="009B35C0" w:rsidRPr="004865A0" w:rsidRDefault="003E33A4" w:rsidP="00F45937">
      <w:pPr>
        <w:pStyle w:val="Ttulo2"/>
        <w:rPr>
          <w:rFonts w:ascii="New Baskerville" w:hAnsi="New Baskerville"/>
        </w:rPr>
      </w:pPr>
      <w:bookmarkStart w:id="7" w:name="_Toc97669634"/>
      <w:r w:rsidRPr="004865A0">
        <w:rPr>
          <w:rFonts w:ascii="New Baskerville" w:hAnsi="New Baskerville"/>
        </w:rPr>
        <w:t xml:space="preserve">1.1. </w:t>
      </w:r>
      <w:r w:rsidR="009A0A66" w:rsidRPr="004865A0">
        <w:rPr>
          <w:rFonts w:ascii="New Baskerville" w:hAnsi="New Baskerville"/>
        </w:rPr>
        <w:t>Descripción</w:t>
      </w:r>
      <w:bookmarkEnd w:id="7"/>
    </w:p>
    <w:p w14:paraId="5FF29F85"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Se deberá incluir una tabla de descripción del título que incluya los siguientes campos:</w:t>
      </w:r>
    </w:p>
    <w:p w14:paraId="79DE99B0" w14:textId="2CA2895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w:t>
      </w:r>
      <w:r w:rsidR="004865A0" w:rsidRPr="004865A0">
        <w:rPr>
          <w:rFonts w:ascii="New Baskerville" w:hAnsi="New Baskerville"/>
          <w:i/>
          <w:iCs/>
          <w:color w:val="00B050"/>
          <w:lang w:val="es-ES"/>
        </w:rPr>
        <w:t>1. Denominación</w:t>
      </w:r>
      <w:r w:rsidRPr="004865A0">
        <w:rPr>
          <w:rFonts w:ascii="New Baskerville" w:hAnsi="New Baskerville"/>
          <w:i/>
          <w:iCs/>
          <w:color w:val="00B050"/>
          <w:lang w:val="es-ES"/>
        </w:rPr>
        <w:t xml:space="preserve"> completa del título:</w:t>
      </w:r>
    </w:p>
    <w:p w14:paraId="6BBAF61D" w14:textId="523F0F67" w:rsidR="009B2685" w:rsidRPr="004865A0" w:rsidRDefault="009B2685" w:rsidP="006E1FB2">
      <w:pPr>
        <w:pStyle w:val="Prrafodelista"/>
        <w:numPr>
          <w:ilvl w:val="0"/>
          <w:numId w:val="10"/>
        </w:numPr>
        <w:rPr>
          <w:rFonts w:ascii="New Baskerville" w:hAnsi="New Baskerville"/>
          <w:i/>
          <w:iCs/>
          <w:color w:val="00B050"/>
          <w:lang w:val="es-ES"/>
        </w:rPr>
      </w:pPr>
      <w:r w:rsidRPr="004865A0">
        <w:rPr>
          <w:rFonts w:ascii="New Baskerville" w:hAnsi="New Baskerville"/>
          <w:i/>
          <w:iCs/>
          <w:color w:val="00B050"/>
          <w:lang w:val="es-ES"/>
        </w:rPr>
        <w:t>Graduado o Graduada en [disciplina] por la [Universidad]</w:t>
      </w:r>
    </w:p>
    <w:p w14:paraId="7E809611" w14:textId="7A7579E3" w:rsidR="009B2685" w:rsidRPr="004865A0" w:rsidRDefault="009B2685" w:rsidP="006E1FB2">
      <w:pPr>
        <w:pStyle w:val="Prrafodelista"/>
        <w:numPr>
          <w:ilvl w:val="0"/>
          <w:numId w:val="10"/>
        </w:numPr>
        <w:rPr>
          <w:rFonts w:ascii="New Baskerville" w:hAnsi="New Baskerville"/>
          <w:i/>
          <w:iCs/>
          <w:color w:val="00B050"/>
          <w:lang w:val="es-ES"/>
        </w:rPr>
      </w:pPr>
      <w:r w:rsidRPr="004865A0">
        <w:rPr>
          <w:rFonts w:ascii="New Baskerville" w:hAnsi="New Baskerville"/>
          <w:i/>
          <w:iCs/>
          <w:color w:val="00B050"/>
          <w:lang w:val="es-ES"/>
        </w:rPr>
        <w:t>Máster Universitario en [disciplina] por la [Universidad]</w:t>
      </w:r>
    </w:p>
    <w:p w14:paraId="2609FACB"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La denominación puede ser en inglés u otro idioma en caso de que todo el título se imparta en este idioma. También podrá tener denominación bilingüe. </w:t>
      </w:r>
    </w:p>
    <w:p w14:paraId="67E717E2"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1.2. El título ha de adscribirse a uno de los 32 ámbitos recogidos en el Anexo I del RD 822/2021. La universidad ha de escoger en el desplegable el ámbito correspondiente al título que se propone.</w:t>
      </w:r>
    </w:p>
    <w:p w14:paraId="278C26A6" w14:textId="624FF8A3"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1.3. Se han de id</w:t>
      </w:r>
      <w:r w:rsidR="00CE4E39" w:rsidRPr="004865A0">
        <w:rPr>
          <w:rFonts w:ascii="New Baskerville" w:hAnsi="New Baskerville"/>
          <w:i/>
          <w:iCs/>
          <w:color w:val="00B050"/>
          <w:lang w:val="es-ES"/>
        </w:rPr>
        <w:t xml:space="preserve">entificar, si las hubiera, las Menciones y </w:t>
      </w:r>
      <w:r w:rsidR="004865A0" w:rsidRPr="004865A0">
        <w:rPr>
          <w:rFonts w:ascii="New Baskerville" w:hAnsi="New Baskerville"/>
          <w:i/>
          <w:iCs/>
          <w:color w:val="00B050"/>
          <w:lang w:val="es-ES"/>
        </w:rPr>
        <w:t>Especialidades y</w:t>
      </w:r>
      <w:r w:rsidRPr="004865A0">
        <w:rPr>
          <w:rFonts w:ascii="New Baskerville" w:hAnsi="New Baskerville"/>
          <w:i/>
          <w:iCs/>
          <w:color w:val="00B050"/>
          <w:lang w:val="es-ES"/>
        </w:rPr>
        <w:t xml:space="preserve"> especificar el número de créditos (ECTS) que el alumnado debe cursar para su obtención.</w:t>
      </w:r>
    </w:p>
    <w:p w14:paraId="46B37736"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1.4.a) Universidad responsable. La universidad que solicita la verificación del título es la responsable a los efectos de los procesos de verificación, renovación de la acreditación, modificación y extinción.</w:t>
      </w:r>
    </w:p>
    <w:p w14:paraId="6DF12257"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1.4.b) Se han de indicar, si fuera el caso, las otras universidades que participan en la impartición del título.</w:t>
      </w:r>
    </w:p>
    <w:p w14:paraId="56BF47A2"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1.4.c) En el caso de títulos conjuntos —cuando existen universidades en el punto 1.4.b)— la universidad responsable ha de aportar el convenio de colaboración entre todas las instituciones que participan en la impartición del título. Se puede aportar el enlace al documento. No se admitirán propuestas de convenios, convenios no firmados, no vigentes o no actualizados.</w:t>
      </w:r>
    </w:p>
    <w:p w14:paraId="032BFE94"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1.5.a) Centro de impartición responsable. Es el centro responsable del título y de los procesos de evaluación correspondientes. Deberá ser obligatoriamente un centro, integrado (propio) o adscrito, de la universidad responsable.</w:t>
      </w:r>
    </w:p>
    <w:p w14:paraId="49D21662" w14:textId="2FDC401E"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1.5.b) Centros de impartición. Si fuera el caso, se deben indicar el resto de </w:t>
      </w:r>
      <w:r w:rsidR="004865A0" w:rsidRPr="004865A0">
        <w:rPr>
          <w:rFonts w:ascii="New Baskerville" w:hAnsi="New Baskerville"/>
          <w:i/>
          <w:iCs/>
          <w:color w:val="00B050"/>
          <w:lang w:val="es-ES"/>
        </w:rPr>
        <w:t>los centros</w:t>
      </w:r>
      <w:r w:rsidRPr="004865A0">
        <w:rPr>
          <w:rFonts w:ascii="New Baskerville" w:hAnsi="New Baskerville"/>
          <w:i/>
          <w:iCs/>
          <w:color w:val="00B050"/>
          <w:lang w:val="es-ES"/>
        </w:rPr>
        <w:t xml:space="preserve"> que participan en la impartición del título.</w:t>
      </w:r>
    </w:p>
    <w:p w14:paraId="1BB1844C" w14:textId="6DCE69A2"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1.6. Modalidad de enseñanza. </w:t>
      </w:r>
      <w:r w:rsidR="003A39C5" w:rsidRPr="004865A0">
        <w:rPr>
          <w:rFonts w:ascii="New Baskerville" w:hAnsi="New Baskerville"/>
          <w:i/>
          <w:iCs/>
          <w:color w:val="00B050"/>
          <w:lang w:val="es-ES"/>
        </w:rPr>
        <w:t>Se</w:t>
      </w:r>
      <w:r w:rsidRPr="004865A0">
        <w:rPr>
          <w:rFonts w:ascii="New Baskerville" w:hAnsi="New Baskerville"/>
          <w:i/>
          <w:iCs/>
          <w:color w:val="00B050"/>
          <w:lang w:val="es-ES"/>
        </w:rPr>
        <w:t xml:space="preserve"> podrá elegir (en el desplegable) entre:</w:t>
      </w:r>
    </w:p>
    <w:p w14:paraId="042D2829" w14:textId="30F042E2" w:rsidR="009B2685" w:rsidRPr="004865A0" w:rsidRDefault="009B2685" w:rsidP="006E1FB2">
      <w:pPr>
        <w:pStyle w:val="Prrafodelista"/>
        <w:numPr>
          <w:ilvl w:val="0"/>
          <w:numId w:val="9"/>
        </w:numPr>
        <w:rPr>
          <w:rFonts w:ascii="New Baskerville" w:hAnsi="New Baskerville"/>
          <w:i/>
          <w:iCs/>
          <w:color w:val="00B050"/>
          <w:lang w:val="es-ES"/>
        </w:rPr>
      </w:pPr>
      <w:r w:rsidRPr="004865A0">
        <w:rPr>
          <w:rFonts w:ascii="New Baskerville" w:hAnsi="New Baskerville"/>
          <w:i/>
          <w:iCs/>
          <w:color w:val="00B050"/>
          <w:lang w:val="es-ES"/>
        </w:rPr>
        <w:t>Presencial</w:t>
      </w:r>
    </w:p>
    <w:p w14:paraId="536A6A7C" w14:textId="759FFCFF" w:rsidR="009B2685" w:rsidRPr="004865A0" w:rsidRDefault="009B2685" w:rsidP="006E1FB2">
      <w:pPr>
        <w:pStyle w:val="Prrafodelista"/>
        <w:numPr>
          <w:ilvl w:val="0"/>
          <w:numId w:val="9"/>
        </w:numPr>
        <w:rPr>
          <w:rFonts w:ascii="New Baskerville" w:hAnsi="New Baskerville"/>
          <w:i/>
          <w:iCs/>
          <w:color w:val="00B050"/>
          <w:lang w:val="es-ES"/>
        </w:rPr>
      </w:pPr>
      <w:r w:rsidRPr="004865A0">
        <w:rPr>
          <w:rFonts w:ascii="New Baskerville" w:hAnsi="New Baskerville"/>
          <w:i/>
          <w:iCs/>
          <w:color w:val="00B050"/>
          <w:lang w:val="es-ES"/>
        </w:rPr>
        <w:t>Híbrida o semipresencial</w:t>
      </w:r>
    </w:p>
    <w:p w14:paraId="3483FCBA" w14:textId="10581C2B" w:rsidR="009B2685" w:rsidRPr="004865A0" w:rsidRDefault="009B2685" w:rsidP="006E1FB2">
      <w:pPr>
        <w:pStyle w:val="Prrafodelista"/>
        <w:numPr>
          <w:ilvl w:val="0"/>
          <w:numId w:val="9"/>
        </w:numPr>
        <w:rPr>
          <w:rFonts w:ascii="New Baskerville" w:hAnsi="New Baskerville"/>
          <w:i/>
          <w:iCs/>
          <w:color w:val="00B050"/>
          <w:lang w:val="es-ES"/>
        </w:rPr>
      </w:pPr>
      <w:r w:rsidRPr="004865A0">
        <w:rPr>
          <w:rFonts w:ascii="New Baskerville" w:hAnsi="New Baskerville"/>
          <w:i/>
          <w:iCs/>
          <w:color w:val="00B050"/>
          <w:lang w:val="es-ES"/>
        </w:rPr>
        <w:t>Virtual o no presencial</w:t>
      </w:r>
    </w:p>
    <w:p w14:paraId="468331B4"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1.7. Número total de créditos (ECTS)</w:t>
      </w:r>
    </w:p>
    <w:p w14:paraId="3216A0D5" w14:textId="2C7C8BB7" w:rsidR="009B2685" w:rsidRPr="004865A0" w:rsidRDefault="009B2685" w:rsidP="006E1FB2">
      <w:pPr>
        <w:pStyle w:val="Prrafodelista"/>
        <w:numPr>
          <w:ilvl w:val="0"/>
          <w:numId w:val="8"/>
        </w:numPr>
        <w:rPr>
          <w:rFonts w:ascii="New Baskerville" w:hAnsi="New Baskerville"/>
          <w:i/>
          <w:iCs/>
          <w:color w:val="00B050"/>
          <w:lang w:val="es-ES"/>
        </w:rPr>
      </w:pPr>
      <w:r w:rsidRPr="004865A0">
        <w:rPr>
          <w:rFonts w:ascii="New Baskerville" w:hAnsi="New Baskerville"/>
          <w:i/>
          <w:iCs/>
          <w:color w:val="00B050"/>
          <w:lang w:val="es-ES"/>
        </w:rPr>
        <w:t xml:space="preserve">Grados: 240 créditos ECTS </w:t>
      </w:r>
      <w:r w:rsidR="00CE4E39" w:rsidRPr="004865A0">
        <w:rPr>
          <w:rFonts w:ascii="New Baskerville" w:hAnsi="New Baskerville"/>
          <w:i/>
          <w:iCs/>
          <w:color w:val="00B050"/>
          <w:lang w:val="es-ES"/>
        </w:rPr>
        <w:t>o 300 o 360 créditos ECTS para G</w:t>
      </w:r>
      <w:r w:rsidRPr="004865A0">
        <w:rPr>
          <w:rFonts w:ascii="New Baskerville" w:hAnsi="New Baskerville"/>
          <w:i/>
          <w:iCs/>
          <w:color w:val="00B050"/>
          <w:lang w:val="es-ES"/>
        </w:rPr>
        <w:t>rados que conducen a profesiones reguladas</w:t>
      </w:r>
    </w:p>
    <w:p w14:paraId="2924C813" w14:textId="78E4F2EB" w:rsidR="009B2685" w:rsidRPr="004865A0" w:rsidRDefault="00CE4E39" w:rsidP="006E1FB2">
      <w:pPr>
        <w:pStyle w:val="Prrafodelista"/>
        <w:numPr>
          <w:ilvl w:val="0"/>
          <w:numId w:val="8"/>
        </w:numPr>
        <w:rPr>
          <w:rFonts w:ascii="New Baskerville" w:hAnsi="New Baskerville"/>
          <w:i/>
          <w:iCs/>
          <w:color w:val="00B050"/>
          <w:lang w:val="es-ES"/>
        </w:rPr>
      </w:pPr>
      <w:r w:rsidRPr="004865A0">
        <w:rPr>
          <w:rFonts w:ascii="New Baskerville" w:hAnsi="New Baskerville"/>
          <w:i/>
          <w:iCs/>
          <w:color w:val="00B050"/>
          <w:lang w:val="es-ES"/>
        </w:rPr>
        <w:t>Másteres U</w:t>
      </w:r>
      <w:r w:rsidR="009B2685" w:rsidRPr="004865A0">
        <w:rPr>
          <w:rFonts w:ascii="New Baskerville" w:hAnsi="New Baskerville"/>
          <w:i/>
          <w:iCs/>
          <w:color w:val="00B050"/>
          <w:lang w:val="es-ES"/>
        </w:rPr>
        <w:t>niversitarios: 60, 90 o 120 créditos ECTS</w:t>
      </w:r>
    </w:p>
    <w:p w14:paraId="031C3954"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1.8. Idiomas de impartición. Se deberán indicar los idiomas en que se imparte el título.</w:t>
      </w:r>
    </w:p>
    <w:p w14:paraId="6CCFF65F"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1.9.a) Número total de plazas ofertadas. Deben ser las que vayan a ser autorizadas por la Comunidad Autónoma y la Conferencia General de Política Universitaria.  El número total comprende todas las vías de acceso posible incluidos traslados de expedientes y plazas asignadas a estudiantado extranjero.</w:t>
      </w:r>
    </w:p>
    <w:p w14:paraId="012B96D3"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1.9.b) Oferta de plazas en modalidad presencial. Del número total de plazas ofertadas, las que corresponden a la modalidad presencial.</w:t>
      </w:r>
    </w:p>
    <w:p w14:paraId="0045CDE2" w14:textId="0E30C453"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lastRenderedPageBreak/>
        <w:t>1.9.c) Oferta de plazas en modalidad semipresencial (híbrida). Del número total de plazas ofertadas</w:t>
      </w:r>
      <w:r w:rsidR="00D82C4D" w:rsidRPr="004865A0">
        <w:rPr>
          <w:rFonts w:ascii="New Baskerville" w:hAnsi="New Baskerville"/>
          <w:i/>
          <w:iCs/>
          <w:color w:val="00B050"/>
          <w:lang w:val="es-ES"/>
        </w:rPr>
        <w:t>,</w:t>
      </w:r>
      <w:r w:rsidRPr="004865A0">
        <w:rPr>
          <w:rFonts w:ascii="New Baskerville" w:hAnsi="New Baskerville"/>
          <w:i/>
          <w:iCs/>
          <w:color w:val="00B050"/>
          <w:lang w:val="es-ES"/>
        </w:rPr>
        <w:t xml:space="preserve"> las que corresponden a la modalidad semipresencial o híbrida</w:t>
      </w:r>
      <w:r w:rsidR="00D82C4D" w:rsidRPr="004865A0">
        <w:rPr>
          <w:rFonts w:ascii="New Baskerville" w:hAnsi="New Baskerville"/>
          <w:i/>
          <w:iCs/>
          <w:color w:val="00B050"/>
          <w:lang w:val="es-ES"/>
        </w:rPr>
        <w:t>.</w:t>
      </w:r>
    </w:p>
    <w:p w14:paraId="10F8178B" w14:textId="06909EC4"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1.9.d) Oferta de plazas en modalidad no presencial (virtual). Del número total de plazas ofertadas</w:t>
      </w:r>
      <w:r w:rsidR="00D82C4D" w:rsidRPr="004865A0">
        <w:rPr>
          <w:rFonts w:ascii="New Baskerville" w:hAnsi="New Baskerville"/>
          <w:i/>
          <w:iCs/>
          <w:color w:val="00B050"/>
          <w:lang w:val="es-ES"/>
        </w:rPr>
        <w:t>,</w:t>
      </w:r>
      <w:r w:rsidRPr="004865A0">
        <w:rPr>
          <w:rFonts w:ascii="New Baskerville" w:hAnsi="New Baskerville"/>
          <w:i/>
          <w:iCs/>
          <w:color w:val="00B050"/>
          <w:lang w:val="es-ES"/>
        </w:rPr>
        <w:t xml:space="preserve"> las que corresponden a la modalidad no presencial o virtual.</w:t>
      </w:r>
    </w:p>
    <w:p w14:paraId="18ABF691" w14:textId="2F45034D" w:rsidR="009B2685" w:rsidRPr="004865A0" w:rsidRDefault="009B2685"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En el caso de que el título se imparta en más de un centro universitario se deberá aportar una tabla descript</w:t>
      </w:r>
      <w:r w:rsidR="00D82C4D" w:rsidRPr="004865A0">
        <w:rPr>
          <w:rFonts w:ascii="New Baskerville" w:hAnsi="New Baskerville"/>
          <w:i/>
          <w:iCs/>
          <w:color w:val="00B050"/>
          <w:lang w:val="es-ES"/>
        </w:rPr>
        <w:t>iva por cada centro que incluya:</w:t>
      </w:r>
    </w:p>
    <w:p w14:paraId="181ED632" w14:textId="72C1AE8A" w:rsidR="009B2685"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Código RUCT y denominación del centro;</w:t>
      </w:r>
    </w:p>
    <w:p w14:paraId="2182C155" w14:textId="77777777" w:rsidR="00D82C4D"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Código RUCT y universidad a la que pertenece el centro;</w:t>
      </w:r>
    </w:p>
    <w:p w14:paraId="03E54B2D" w14:textId="77777777" w:rsidR="00D82C4D"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Oferta de plazas de nuevo ingreso según modalidad de impartición;</w:t>
      </w:r>
    </w:p>
    <w:p w14:paraId="53617C0C" w14:textId="63FB4E50" w:rsidR="001D6D93"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Menciones o especialidades del título que se imparten en el centro y créditos ECTS</w:t>
      </w:r>
      <w:r w:rsidR="001D6D93" w:rsidRPr="004865A0">
        <w:rPr>
          <w:rFonts w:ascii="New Baskerville" w:hAnsi="New Baskerville"/>
          <w:i/>
          <w:iCs/>
          <w:color w:val="00B050"/>
          <w:lang w:val="es-ES"/>
        </w:rPr>
        <w:t>;</w:t>
      </w:r>
    </w:p>
    <w:p w14:paraId="1A73212C" w14:textId="5E013168" w:rsidR="009B2685"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 xml:space="preserve">Idiomas de </w:t>
      </w:r>
      <w:r w:rsidR="001D6D93" w:rsidRPr="004865A0">
        <w:rPr>
          <w:rFonts w:ascii="New Baskerville" w:hAnsi="New Baskerville"/>
          <w:i/>
          <w:iCs/>
          <w:color w:val="00B050"/>
          <w:lang w:val="es-ES"/>
        </w:rPr>
        <w:t>impartición;</w:t>
      </w:r>
    </w:p>
    <w:p w14:paraId="21208D08" w14:textId="77777777" w:rsidR="009B2685" w:rsidRPr="004865A0" w:rsidRDefault="009B2685" w:rsidP="009B2685">
      <w:pPr>
        <w:rPr>
          <w:rFonts w:ascii="New Baskerville" w:hAnsi="New Baskerville"/>
          <w:lang w:val="es-ES"/>
        </w:rPr>
      </w:pPr>
    </w:p>
    <w:tbl>
      <w:tblPr>
        <w:tblStyle w:val="Tablaconcuadrcula"/>
        <w:tblW w:w="0" w:type="auto"/>
        <w:tblLook w:val="04A0" w:firstRow="1" w:lastRow="0" w:firstColumn="1" w:lastColumn="0" w:noHBand="0" w:noVBand="1"/>
      </w:tblPr>
      <w:tblGrid>
        <w:gridCol w:w="3794"/>
        <w:gridCol w:w="5232"/>
      </w:tblGrid>
      <w:tr w:rsidR="00C41DEC" w:rsidRPr="004865A0" w14:paraId="61AEEC5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699058E3" w14:textId="77777777" w:rsidR="00E34902" w:rsidRPr="004865A0" w:rsidRDefault="00E34902" w:rsidP="00F165FC">
            <w:pPr>
              <w:rPr>
                <w:rFonts w:ascii="New Baskerville" w:hAnsi="New Baskerville"/>
                <w:b/>
                <w:bCs/>
                <w:color w:val="auto"/>
                <w:sz w:val="20"/>
                <w:lang w:val="es-ES"/>
              </w:rPr>
            </w:pPr>
            <w:r w:rsidRPr="004865A0">
              <w:rPr>
                <w:rFonts w:ascii="New Baskerville" w:hAnsi="New Baskerville"/>
                <w:b/>
                <w:bCs/>
                <w:color w:val="auto"/>
                <w:sz w:val="20"/>
                <w:lang w:val="es-ES"/>
              </w:rPr>
              <w:t>TABLA 1. Descripción del título</w:t>
            </w:r>
          </w:p>
        </w:tc>
      </w:tr>
      <w:tr w:rsidR="00C41DEC" w:rsidRPr="004865A0" w14:paraId="69F276BC"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EAD59FD" w14:textId="77777777" w:rsidR="00217AA7" w:rsidRPr="004865A0" w:rsidRDefault="002D5CC1"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 xml:space="preserve">1.1. </w:t>
            </w:r>
            <w:r w:rsidR="00584355" w:rsidRPr="004865A0">
              <w:rPr>
                <w:rFonts w:ascii="New Baskerville" w:hAnsi="New Baskerville"/>
                <w:b/>
                <w:bCs/>
                <w:color w:val="auto"/>
                <w:sz w:val="16"/>
                <w:szCs w:val="16"/>
                <w:lang w:val="es-ES"/>
              </w:rPr>
              <w:t>Denominación del título:</w:t>
            </w:r>
          </w:p>
        </w:tc>
        <w:tc>
          <w:tcPr>
            <w:tcW w:w="5232" w:type="dxa"/>
          </w:tcPr>
          <w:p w14:paraId="2B6201F9" w14:textId="77777777" w:rsidR="00217AA7" w:rsidRPr="004865A0" w:rsidRDefault="00C37E53" w:rsidP="00814DCB">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5"/>
                  <w:enabled/>
                  <w:calcOnExit w:val="0"/>
                  <w:statusText w:type="text" w:val="Graduado o Graduada en [disciplina]  Máster Universitario en [disciplina]"/>
                  <w:textInput/>
                </w:ffData>
              </w:fldChar>
            </w:r>
            <w:bookmarkStart w:id="8" w:name="Texto5"/>
            <w:r w:rsidR="00E6314E"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8"/>
          </w:p>
        </w:tc>
      </w:tr>
      <w:tr w:rsidR="00C41DEC" w:rsidRPr="004865A0" w14:paraId="1C600347"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15C1FCDD" w14:textId="77777777" w:rsidR="00217AA7" w:rsidRPr="004865A0" w:rsidRDefault="002D5CC1"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 xml:space="preserve">1.2. </w:t>
            </w:r>
            <w:r w:rsidR="00E6314E" w:rsidRPr="004865A0">
              <w:rPr>
                <w:rFonts w:ascii="New Baskerville" w:hAnsi="New Baskerville"/>
                <w:b/>
                <w:bCs/>
                <w:color w:val="auto"/>
                <w:sz w:val="16"/>
                <w:szCs w:val="16"/>
                <w:lang w:val="es-ES"/>
              </w:rPr>
              <w:t>Ámbito de conocimiento:</w:t>
            </w:r>
          </w:p>
        </w:tc>
        <w:tc>
          <w:tcPr>
            <w:tcW w:w="5232" w:type="dxa"/>
          </w:tcPr>
          <w:p w14:paraId="4E0E79B5" w14:textId="77777777" w:rsidR="00217AA7" w:rsidRPr="004865A0" w:rsidRDefault="00D70466" w:rsidP="00814DCB">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alias w:val="Ámbitos de conocimiento"/>
                <w:tag w:val="Ámbitos de conocimiento"/>
                <w:id w:val="1301497771"/>
                <w:lock w:val="sdtLocked"/>
                <w:placeholder>
                  <w:docPart w:val="A765C4CE66E903448AD62CFDE08167A8"/>
                </w:placeholder>
                <w:showingPlcHdr/>
                <w:dropDownList>
                  <w:listItem w:value="Escoja un ámbito"/>
                  <w:listItem w:displayText="Actividad física y ciencias del deporte" w:value="Actividad física y ciencias del deporte"/>
                  <w:listItem w:displayText="Arquitectura, construcción, edificación y urbanismo, e ingeniería civil" w:value="Arquitectura, construcción, edificación y urbanismo, e ingeniería civil"/>
                  <w:listItem w:displayText="Biología y genética" w:value="Biología y genética"/>
                  <w:listItem w:displayText="Bioquímica y biotecnología" w:value="Bioquímica y biotecnología"/>
                  <w:listItem w:displayText="Ciencias agrarias y tecnología de los alimentos" w:value="Ciencias agrarias y tecnología de los alimentos"/>
                  <w:listItem w:displayText="Ciencias biomédicas" w:value="Ciencias biomédicas"/>
                  <w:listItem w:displayText="Ciencias del comportamiento y psicología" w:value="Ciencias del comportamiento y psicología"/>
                  <w:listItem w:displayText="Ciencias económicas, administración y dirección de empresas, márquetin, comercio, contabilidad y turismo" w:value="Ciencias económicas, administración y dirección de empresas, márquetin, comercio, contabilidad y turismo"/>
                  <w:listItem w:displayText="Ciencias de la educación" w:value="Ciencias de la educación"/>
                  <w:listItem w:displayText="Ciencias medioambientales y ecología" w:value="Ciencias medioambientales y ecología"/>
                  <w:listItem w:displayText="Ciencias sociales, trabajo social, relaciones laborales y recursos humanos, sociología, ciencia política y relaciones internacionales" w:value="Ciencias sociales, trabajo social, relaciones laborales y recursos humanos, sociología, ciencia política y relaciones internacionales"/>
                  <w:listItem w:displayText="Ciencias de la Tierra" w:value="Ciencias de la Tierra"/>
                  <w:listItem w:displayText="Derecho y especialidades jurídicas" w:value="Derecho y especialidades jurídicas"/>
                  <w:listItem w:displayText="Enfermería" w:value="Enfermería"/>
                  <w:listItem w:displayText="Estudios de género y estudios feministas" w:value="Estudios de género y estudios feministas"/>
                  <w:listItem w:displayText="Farmacia" w:value="Farmacia"/>
                  <w:listItem w:displayText="Filología, estudios clásicos, traducción y lingüística" w:value="Filología, estudios clásicos, traducción y lingüística"/>
                  <w:listItem w:displayText="Física y astronomía" w:value="Física y astronomía"/>
                  <w:listItem w:displayText="Fisioterapia, podología, nutrición y dietética, terapia ocupacional, óptica y optometría y logopedia" w:value="Fisioterapia, podología, nutrición y dietética, terapia ocupacional, óptica y optometría y logopedia"/>
                  <w:listItem w:displayText="Historia del arte y de la expresión artística, y bellas artes" w:value="Historia del arte y de la expresión artística, y bellas artes"/>
                  <w:listItem w:displayText="Historia, arqueología, geografía, filosofía y humanidades" w:value="Historia, arqueología, geografía, filosofía y humanidades"/>
                  <w:listItem w:displayText="Industrias culturales: diseño, animación, cinematografía y producción audiovisual" w:value="Industrias culturales: diseño, animación, cinematografía y producción audiovisual"/>
                  <w:listItem w:displayText="Ingeniería eléctrica, ingeniería electrónica e ingeniería de la telecomunicación" w:value="Ingeniería eléctrica, ingeniería electrónica e ingeniería de la telecomunicación"/>
                  <w:listItem w:displayText="Ingeniería industrial, ingeniería mecánica, ingeniería automática, ingeniería de la organización industrial e ingeniería de la navegación" w:value="Ingeniería industrial, ingeniería mecánica, ingeniería automática, ingeniería de la organización industrial e ingeniería de la navegación"/>
                  <w:listItem w:displayText="Ingeniería informática y de sistemas" w:value="Ingeniería informática y de sistemas"/>
                  <w:listItem w:displayText="Ingeniería química, ingeniería de los materiales e ingeniería del medio natural" w:value="Ingeniería química, ingeniería de los materiales e ingeniería del medio natural"/>
                  <w:listItem w:displayText="Matemáticas y estadística" w:value="Matemáticas y estadística"/>
                  <w:listItem w:displayText="Medicina y odontología" w:value="Medicina y odontología"/>
                  <w:listItem w:displayText="Periodismo, comunicación, publicidad y relaciones públicas" w:value="Periodismo, comunicación, publicidad y relaciones públicas"/>
                  <w:listItem w:displayText="Química" w:value="Química"/>
                  <w:listItem w:displayText="Veterinaria" w:value="Veterinaria"/>
                  <w:listItem w:displayText="Interdisciplinar" w:value="Interdisciplinar"/>
                </w:dropDownList>
              </w:sdtPr>
              <w:sdtEndPr/>
              <w:sdtContent>
                <w:r w:rsidR="00E6314E" w:rsidRPr="004865A0">
                  <w:rPr>
                    <w:rStyle w:val="Textodelmarcadordeposicin"/>
                    <w:rFonts w:ascii="New Baskerville" w:hAnsi="New Baskerville"/>
                    <w:color w:val="auto"/>
                    <w:sz w:val="16"/>
                    <w:szCs w:val="16"/>
                    <w:lang w:val="es-ES"/>
                  </w:rPr>
                  <w:t>Choose an item.</w:t>
                </w:r>
              </w:sdtContent>
            </w:sdt>
          </w:p>
        </w:tc>
      </w:tr>
      <w:tr w:rsidR="00C41DEC" w:rsidRPr="004865A0" w14:paraId="56AFD23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6A6B33" w14:textId="77777777" w:rsidR="00217AA7"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1.3. </w:t>
            </w:r>
            <w:r w:rsidR="001B2FBF" w:rsidRPr="004865A0">
              <w:rPr>
                <w:rFonts w:ascii="New Baskerville" w:hAnsi="New Baskerville"/>
                <w:b/>
                <w:bCs/>
                <w:color w:val="auto"/>
                <w:sz w:val="16"/>
                <w:szCs w:val="16"/>
                <w:lang w:val="es-ES"/>
              </w:rPr>
              <w:t>Menciones y especialidades</w:t>
            </w:r>
            <w:r w:rsidR="00084F74" w:rsidRPr="004865A0">
              <w:rPr>
                <w:rFonts w:ascii="New Baskerville" w:hAnsi="New Baskerville"/>
                <w:b/>
                <w:bCs/>
                <w:color w:val="auto"/>
                <w:sz w:val="16"/>
                <w:szCs w:val="16"/>
                <w:lang w:val="es-ES"/>
              </w:rPr>
              <w:t>:</w:t>
            </w:r>
          </w:p>
        </w:tc>
        <w:tc>
          <w:tcPr>
            <w:tcW w:w="5232" w:type="dxa"/>
          </w:tcPr>
          <w:p w14:paraId="4F9F440A" w14:textId="77777777" w:rsidR="001B2FBF" w:rsidRPr="004865A0" w:rsidRDefault="00D70466"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539247280"/>
                <w:lock w:val="sdtLocked"/>
                <w:placeholder>
                  <w:docPart w:val="8F89EBEEB9DA7440A3241E6211E4AAB8"/>
                </w:placeholder>
                <w:showingPlcHdr/>
                <w:dropDownList>
                  <w:listItem w:displayText="Mención o Especialidad" w:value=""/>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 en </w:t>
            </w:r>
            <w:r w:rsidR="00C37E53" w:rsidRPr="004865A0">
              <w:rPr>
                <w:rFonts w:ascii="New Baskerville" w:hAnsi="New Baskerville"/>
                <w:lang w:val="es-ES"/>
              </w:rPr>
              <w:fldChar w:fldCharType="begin">
                <w:ffData>
                  <w:name w:val="Texto6"/>
                  <w:enabled/>
                  <w:calcOnExit w:val="0"/>
                  <w:textInput/>
                </w:ffData>
              </w:fldChar>
            </w:r>
            <w:bookmarkStart w:id="9" w:name="Texto6"/>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bookmarkEnd w:id="9"/>
            <w:r w:rsidR="0060216A"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bookmarkStart w:id="10" w:name="Texto9"/>
            <w:r w:rsidR="004E2397"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4E2397" w:rsidRPr="004865A0">
              <w:rPr>
                <w:rFonts w:ascii="New Baskerville" w:hAnsi="New Baskerville"/>
                <w:noProof/>
                <w:lang w:val="es-ES"/>
              </w:rPr>
              <w:t> </w:t>
            </w:r>
            <w:r w:rsidR="004E2397" w:rsidRPr="004865A0">
              <w:rPr>
                <w:rFonts w:ascii="New Baskerville" w:hAnsi="New Baskerville"/>
                <w:noProof/>
                <w:lang w:val="es-ES"/>
              </w:rPr>
              <w:t> </w:t>
            </w:r>
            <w:r w:rsidR="004E2397" w:rsidRPr="004865A0">
              <w:rPr>
                <w:rFonts w:ascii="New Baskerville" w:hAnsi="New Baskerville"/>
                <w:noProof/>
                <w:lang w:val="es-ES"/>
              </w:rPr>
              <w:t> </w:t>
            </w:r>
            <w:r w:rsidR="004E2397" w:rsidRPr="004865A0">
              <w:rPr>
                <w:rFonts w:ascii="New Baskerville" w:hAnsi="New Baskerville"/>
                <w:noProof/>
                <w:lang w:val="es-ES"/>
              </w:rPr>
              <w:t> </w:t>
            </w:r>
            <w:r w:rsidR="004E2397" w:rsidRPr="004865A0">
              <w:rPr>
                <w:rFonts w:ascii="New Baskerville" w:hAnsi="New Baskerville"/>
                <w:noProof/>
                <w:lang w:val="es-ES"/>
              </w:rPr>
              <w:t> </w:t>
            </w:r>
            <w:r w:rsidR="00C37E53" w:rsidRPr="004865A0">
              <w:rPr>
                <w:rFonts w:ascii="New Baskerville" w:hAnsi="New Baskerville"/>
                <w:lang w:val="es-ES"/>
              </w:rPr>
              <w:fldChar w:fldCharType="end"/>
            </w:r>
            <w:bookmarkEnd w:id="10"/>
            <w:r w:rsidR="004E2397" w:rsidRPr="004865A0">
              <w:rPr>
                <w:rFonts w:ascii="New Baskerville" w:hAnsi="New Baskerville"/>
                <w:lang w:val="es-ES"/>
              </w:rPr>
              <w:t xml:space="preserve"> créditos</w:t>
            </w:r>
            <w:r w:rsidR="00DE0EF9" w:rsidRPr="004865A0">
              <w:rPr>
                <w:rFonts w:ascii="New Baskerville" w:hAnsi="New Baskerville"/>
                <w:lang w:val="es-ES"/>
              </w:rPr>
              <w:t>)</w:t>
            </w:r>
          </w:p>
          <w:p w14:paraId="2C021C89" w14:textId="77777777" w:rsidR="001B2FBF" w:rsidRPr="004865A0" w:rsidRDefault="00D70466"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841317555"/>
                <w:lock w:val="sdtLocked"/>
                <w:placeholder>
                  <w:docPart w:val="E9CBD6E10D365D44BFAAA01DD2CA00FF"/>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p w14:paraId="680D72A2" w14:textId="77777777" w:rsidR="001B2FBF" w:rsidRPr="004865A0" w:rsidRDefault="00D70466"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308319172"/>
                <w:lock w:val="sdtLocked"/>
                <w:placeholder>
                  <w:docPart w:val="68D9A089D851194FBD090990702C3AF5"/>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 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p w14:paraId="66F399E6" w14:textId="77777777" w:rsidR="001B2FBF" w:rsidRPr="004865A0" w:rsidRDefault="00D70466"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590509945"/>
                <w:lock w:val="sdtLocked"/>
                <w:placeholder>
                  <w:docPart w:val="1B84F25570667A4A866A1B5C10A6E09E"/>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p w14:paraId="595616A6" w14:textId="049C8C83" w:rsidR="00217AA7" w:rsidRPr="004865A0" w:rsidRDefault="00D70466"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b/>
                <w:bCs/>
                <w:lang w:val="es-ES"/>
              </w:rPr>
            </w:pPr>
            <w:sdt>
              <w:sdtPr>
                <w:rPr>
                  <w:rFonts w:ascii="New Baskerville" w:hAnsi="New Baskerville"/>
                  <w:lang w:val="es-ES"/>
                </w:rPr>
                <w:alias w:val="Mención o Especialidad"/>
                <w:tag w:val="Mención o Especialidad"/>
                <w:id w:val="-1549057469"/>
                <w:placeholder>
                  <w:docPart w:val="666DC63645310A4B97959775FD7DFB5E"/>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 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tc>
      </w:tr>
      <w:tr w:rsidR="00C41DEC" w:rsidRPr="004865A0" w14:paraId="4DB4C2E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220881C" w14:textId="046B485D" w:rsidR="00217AA7" w:rsidRPr="004865A0" w:rsidRDefault="004865A0"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1.4.a) Universidad</w:t>
            </w:r>
            <w:r w:rsidR="00814DCB" w:rsidRPr="004865A0">
              <w:rPr>
                <w:rFonts w:ascii="New Baskerville" w:hAnsi="New Baskerville"/>
                <w:b/>
                <w:bCs/>
                <w:color w:val="auto"/>
                <w:sz w:val="16"/>
                <w:szCs w:val="16"/>
                <w:lang w:val="es-ES"/>
              </w:rPr>
              <w:t xml:space="preserve"> responsable</w:t>
            </w:r>
            <w:r w:rsidR="00084F74" w:rsidRPr="004865A0">
              <w:rPr>
                <w:rFonts w:ascii="New Baskerville" w:hAnsi="New Baskerville"/>
                <w:b/>
                <w:bCs/>
                <w:color w:val="auto"/>
                <w:sz w:val="16"/>
                <w:szCs w:val="16"/>
                <w:lang w:val="es-ES"/>
              </w:rPr>
              <w:t>:</w:t>
            </w:r>
          </w:p>
        </w:tc>
        <w:tc>
          <w:tcPr>
            <w:tcW w:w="5232" w:type="dxa"/>
          </w:tcPr>
          <w:p w14:paraId="251264E1" w14:textId="77777777" w:rsidR="00A73D67"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A73D67"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A73D67" w:rsidRPr="004865A0">
              <w:rPr>
                <w:rFonts w:ascii="New Baskerville" w:hAnsi="New Baskerville"/>
                <w:lang w:val="es-ES"/>
              </w:rPr>
              <w:t> </w:t>
            </w:r>
            <w:r w:rsidR="00A73D67" w:rsidRPr="004865A0">
              <w:rPr>
                <w:rFonts w:ascii="New Baskerville" w:hAnsi="New Baskerville"/>
                <w:lang w:val="es-ES"/>
              </w:rPr>
              <w:t> </w:t>
            </w:r>
            <w:r w:rsidR="00A73D67" w:rsidRPr="004865A0">
              <w:rPr>
                <w:rFonts w:ascii="New Baskerville" w:hAnsi="New Baskerville"/>
                <w:lang w:val="es-ES"/>
              </w:rPr>
              <w:t> </w:t>
            </w:r>
            <w:r w:rsidR="00A73D67" w:rsidRPr="004865A0">
              <w:rPr>
                <w:rFonts w:ascii="New Baskerville" w:hAnsi="New Baskerville"/>
                <w:lang w:val="es-ES"/>
              </w:rPr>
              <w:t> </w:t>
            </w:r>
            <w:r w:rsidR="00A73D67" w:rsidRPr="004865A0">
              <w:rPr>
                <w:rFonts w:ascii="New Baskerville" w:hAnsi="New Baskerville"/>
                <w:lang w:val="es-ES"/>
              </w:rPr>
              <w:t> </w:t>
            </w:r>
            <w:r w:rsidRPr="004865A0">
              <w:rPr>
                <w:rFonts w:ascii="New Baskerville" w:hAnsi="New Baskerville"/>
                <w:lang w:val="es-ES"/>
              </w:rPr>
              <w:fldChar w:fldCharType="end"/>
            </w:r>
          </w:p>
        </w:tc>
      </w:tr>
      <w:tr w:rsidR="00C41DEC" w:rsidRPr="004865A0" w14:paraId="58622C2F"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A54C51" w14:textId="1562CB37" w:rsidR="00217AA7" w:rsidRPr="004865A0" w:rsidRDefault="004865A0"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1.4.b) Universidades</w:t>
            </w:r>
            <w:r w:rsidR="00A8634C" w:rsidRPr="004865A0">
              <w:rPr>
                <w:rFonts w:ascii="New Baskerville" w:hAnsi="New Baskerville"/>
                <w:b/>
                <w:bCs/>
                <w:color w:val="auto"/>
                <w:sz w:val="16"/>
                <w:szCs w:val="16"/>
                <w:lang w:val="es-ES"/>
              </w:rPr>
              <w:t xml:space="preserve"> participantes</w:t>
            </w:r>
            <w:r w:rsidR="00084F74" w:rsidRPr="004865A0">
              <w:rPr>
                <w:rFonts w:ascii="New Baskerville" w:hAnsi="New Baskerville"/>
                <w:b/>
                <w:bCs/>
                <w:color w:val="auto"/>
                <w:sz w:val="16"/>
                <w:szCs w:val="16"/>
                <w:lang w:val="es-ES"/>
              </w:rPr>
              <w:t>:</w:t>
            </w:r>
          </w:p>
        </w:tc>
        <w:tc>
          <w:tcPr>
            <w:tcW w:w="5232" w:type="dxa"/>
          </w:tcPr>
          <w:p w14:paraId="226D8EB4" w14:textId="77777777" w:rsidR="00084F7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p w14:paraId="6008499C" w14:textId="77777777" w:rsidR="00084F7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p w14:paraId="38FCC4AF" w14:textId="77777777" w:rsidR="00084F7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p w14:paraId="54122D56" w14:textId="77777777" w:rsidR="00217AA7"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tc>
      </w:tr>
      <w:tr w:rsidR="00B067FF" w:rsidRPr="004865A0" w14:paraId="2D977DD4"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945EF26" w14:textId="77777777" w:rsidR="00217AA7" w:rsidRPr="004865A0" w:rsidRDefault="00B067FF" w:rsidP="00B067FF">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1.4.c) </w:t>
            </w:r>
            <w:r w:rsidR="00A823C4" w:rsidRPr="004865A0">
              <w:rPr>
                <w:rFonts w:ascii="New Baskerville" w:hAnsi="New Baskerville"/>
                <w:b/>
                <w:bCs/>
                <w:color w:val="auto"/>
                <w:sz w:val="16"/>
                <w:szCs w:val="16"/>
                <w:lang w:val="es-ES"/>
              </w:rPr>
              <w:t>Convenio:</w:t>
            </w:r>
          </w:p>
        </w:tc>
        <w:tc>
          <w:tcPr>
            <w:tcW w:w="5232" w:type="dxa"/>
          </w:tcPr>
          <w:p w14:paraId="1AF46A1C" w14:textId="77777777" w:rsidR="00217AA7"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1"/>
                  <w:enabled/>
                  <w:calcOnExit w:val="0"/>
                  <w:helpText w:type="text" w:val="Enlace al convenio de colaboración firmado por todas la partes. No se aceptarán propuestas, convenios no firmados o no vigentes. "/>
                  <w:statusText w:type="text" w:val="Enlace al convenio de colaboración firmado por todas la partes. No se aceptarán propuestas, convenios no firmados o no vigentes. "/>
                  <w:textInput/>
                </w:ffData>
              </w:fldChar>
            </w:r>
            <w:bookmarkStart w:id="11" w:name="Text1"/>
            <w:r w:rsidR="000D5985"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D5985" w:rsidRPr="004865A0">
              <w:rPr>
                <w:rFonts w:ascii="New Baskerville" w:hAnsi="New Baskerville"/>
                <w:noProof/>
                <w:lang w:val="es-ES"/>
              </w:rPr>
              <w:t> </w:t>
            </w:r>
            <w:r w:rsidR="000D5985" w:rsidRPr="004865A0">
              <w:rPr>
                <w:rFonts w:ascii="New Baskerville" w:hAnsi="New Baskerville"/>
                <w:noProof/>
                <w:lang w:val="es-ES"/>
              </w:rPr>
              <w:t> </w:t>
            </w:r>
            <w:r w:rsidR="000D5985" w:rsidRPr="004865A0">
              <w:rPr>
                <w:rFonts w:ascii="New Baskerville" w:hAnsi="New Baskerville"/>
                <w:noProof/>
                <w:lang w:val="es-ES"/>
              </w:rPr>
              <w:t> </w:t>
            </w:r>
            <w:r w:rsidR="000D5985" w:rsidRPr="004865A0">
              <w:rPr>
                <w:rFonts w:ascii="New Baskerville" w:hAnsi="New Baskerville"/>
                <w:noProof/>
                <w:lang w:val="es-ES"/>
              </w:rPr>
              <w:t> </w:t>
            </w:r>
            <w:r w:rsidR="000D5985" w:rsidRPr="004865A0">
              <w:rPr>
                <w:rFonts w:ascii="New Baskerville" w:hAnsi="New Baskerville"/>
                <w:noProof/>
                <w:lang w:val="es-ES"/>
              </w:rPr>
              <w:t> </w:t>
            </w:r>
            <w:r w:rsidRPr="004865A0">
              <w:rPr>
                <w:rFonts w:ascii="New Baskerville" w:hAnsi="New Baskerville"/>
                <w:lang w:val="es-ES"/>
              </w:rPr>
              <w:fldChar w:fldCharType="end"/>
            </w:r>
            <w:bookmarkEnd w:id="11"/>
          </w:p>
        </w:tc>
      </w:tr>
      <w:tr w:rsidR="00C41DEC" w:rsidRPr="004865A0" w14:paraId="092AADD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C2F6B3" w14:textId="77777777" w:rsidR="00217AA7" w:rsidRPr="004865A0" w:rsidRDefault="00EF444B" w:rsidP="00814DCB">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w:t>
            </w:r>
            <w:r w:rsidR="008C044D" w:rsidRPr="004865A0">
              <w:rPr>
                <w:rFonts w:ascii="New Baskerville" w:hAnsi="New Baskerville"/>
                <w:b/>
                <w:bCs/>
                <w:color w:val="auto"/>
                <w:sz w:val="16"/>
                <w:szCs w:val="16"/>
                <w:lang w:val="es-ES"/>
              </w:rPr>
              <w:t>5</w:t>
            </w:r>
            <w:r w:rsidRPr="004865A0">
              <w:rPr>
                <w:rFonts w:ascii="New Baskerville" w:hAnsi="New Baskerville"/>
                <w:b/>
                <w:bCs/>
                <w:color w:val="auto"/>
                <w:sz w:val="16"/>
                <w:szCs w:val="16"/>
                <w:lang w:val="es-ES"/>
              </w:rPr>
              <w:t>.</w:t>
            </w:r>
            <w:r w:rsidR="002D67E6" w:rsidRPr="004865A0">
              <w:rPr>
                <w:rFonts w:ascii="New Baskerville" w:hAnsi="New Baskerville"/>
                <w:b/>
                <w:bCs/>
                <w:color w:val="auto"/>
                <w:sz w:val="16"/>
                <w:szCs w:val="16"/>
                <w:lang w:val="es-ES"/>
              </w:rPr>
              <w:t>a)</w:t>
            </w:r>
            <w:r w:rsidRPr="004865A0">
              <w:rPr>
                <w:rFonts w:ascii="New Baskerville" w:hAnsi="New Baskerville"/>
                <w:b/>
                <w:bCs/>
                <w:color w:val="auto"/>
                <w:sz w:val="16"/>
                <w:szCs w:val="16"/>
                <w:lang w:val="es-ES"/>
              </w:rPr>
              <w:t xml:space="preserve"> Centro de impartición responsable:</w:t>
            </w:r>
          </w:p>
        </w:tc>
        <w:tc>
          <w:tcPr>
            <w:tcW w:w="5232" w:type="dxa"/>
          </w:tcPr>
          <w:p w14:paraId="7D7EEBD8" w14:textId="77777777" w:rsidR="00217AA7"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bookmarkStart w:id="12" w:name="Texto7"/>
            <w:r w:rsidR="00784D47"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784D47" w:rsidRPr="004865A0">
              <w:rPr>
                <w:rFonts w:ascii="New Baskerville" w:hAnsi="New Baskerville"/>
                <w:noProof/>
                <w:lang w:val="es-ES"/>
              </w:rPr>
              <w:t> </w:t>
            </w:r>
            <w:r w:rsidR="00784D47" w:rsidRPr="004865A0">
              <w:rPr>
                <w:rFonts w:ascii="New Baskerville" w:hAnsi="New Baskerville"/>
                <w:noProof/>
                <w:lang w:val="es-ES"/>
              </w:rPr>
              <w:t> </w:t>
            </w:r>
            <w:r w:rsidR="00784D47" w:rsidRPr="004865A0">
              <w:rPr>
                <w:rFonts w:ascii="New Baskerville" w:hAnsi="New Baskerville"/>
                <w:noProof/>
                <w:lang w:val="es-ES"/>
              </w:rPr>
              <w:t> </w:t>
            </w:r>
            <w:r w:rsidR="00784D47" w:rsidRPr="004865A0">
              <w:rPr>
                <w:rFonts w:ascii="New Baskerville" w:hAnsi="New Baskerville"/>
                <w:noProof/>
                <w:lang w:val="es-ES"/>
              </w:rPr>
              <w:t> </w:t>
            </w:r>
            <w:r w:rsidR="00784D47" w:rsidRPr="004865A0">
              <w:rPr>
                <w:rFonts w:ascii="New Baskerville" w:hAnsi="New Baskerville"/>
                <w:noProof/>
                <w:lang w:val="es-ES"/>
              </w:rPr>
              <w:t> </w:t>
            </w:r>
            <w:r w:rsidRPr="004865A0">
              <w:rPr>
                <w:rFonts w:ascii="New Baskerville" w:hAnsi="New Baskerville"/>
                <w:lang w:val="es-ES"/>
              </w:rPr>
              <w:fldChar w:fldCharType="end"/>
            </w:r>
            <w:bookmarkEnd w:id="12"/>
          </w:p>
        </w:tc>
      </w:tr>
      <w:tr w:rsidR="00C41DEC" w:rsidRPr="004865A0" w14:paraId="735CED7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55CBC72" w14:textId="0209C9F7" w:rsidR="00784D47" w:rsidRPr="004865A0" w:rsidRDefault="004865A0" w:rsidP="00130999">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1.5.b) Centros</w:t>
            </w:r>
            <w:r w:rsidR="00130999" w:rsidRPr="004865A0">
              <w:rPr>
                <w:rFonts w:ascii="New Baskerville" w:hAnsi="New Baskerville"/>
                <w:b/>
                <w:bCs/>
                <w:color w:val="auto"/>
                <w:sz w:val="16"/>
                <w:szCs w:val="16"/>
                <w:lang w:val="es-ES"/>
              </w:rPr>
              <w:t xml:space="preserve"> de impartición:</w:t>
            </w:r>
          </w:p>
        </w:tc>
        <w:tc>
          <w:tcPr>
            <w:tcW w:w="5232" w:type="dxa"/>
          </w:tcPr>
          <w:p w14:paraId="11B62DFE" w14:textId="77777777" w:rsidR="00784D47"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p w14:paraId="150F352E" w14:textId="77777777" w:rsidR="00130999"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p w14:paraId="0377D944" w14:textId="77777777" w:rsidR="00130999"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p w14:paraId="27D6B7FB" w14:textId="77777777" w:rsidR="00130999"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tc>
      </w:tr>
      <w:tr w:rsidR="00C41DEC" w:rsidRPr="004865A0" w14:paraId="2C5898C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F0E49BD" w14:textId="77777777" w:rsidR="00784D47" w:rsidRPr="004865A0" w:rsidRDefault="00D50CF7" w:rsidP="00D50CF7">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1.6. </w:t>
            </w:r>
            <w:r w:rsidR="003711FB" w:rsidRPr="004865A0">
              <w:rPr>
                <w:rFonts w:ascii="New Baskerville" w:hAnsi="New Baskerville"/>
                <w:b/>
                <w:bCs/>
                <w:color w:val="auto"/>
                <w:sz w:val="16"/>
                <w:szCs w:val="16"/>
                <w:lang w:val="es-ES"/>
              </w:rPr>
              <w:t>Modalidad de enseñanza:</w:t>
            </w:r>
          </w:p>
        </w:tc>
        <w:tc>
          <w:tcPr>
            <w:tcW w:w="5232" w:type="dxa"/>
          </w:tcPr>
          <w:p w14:paraId="722FC654" w14:textId="77777777" w:rsidR="000B3729" w:rsidRPr="004865A0" w:rsidRDefault="00D70466" w:rsidP="000B3729">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id w:val="-861356076"/>
                <w:lock w:val="sdtLocked"/>
                <w:placeholder>
                  <w:docPart w:val="2B5D0EDCE6BA1745A2BE2ABA3C9E9D3D"/>
                </w:placeholder>
                <w:showingPlcHdr/>
                <w:dropDownList>
                  <w:listItem w:value="Modalidad de enseñanza"/>
                  <w:listItem w:displayText="Presencial" w:value="Presencial"/>
                  <w:listItem w:displayText="Semipresencial (Híbrida)" w:value="Semipresencial (Híbrida)"/>
                  <w:listItem w:displayText="No presencial (Virtual)" w:value="No presencial (Virtual)"/>
                </w:dropDownList>
              </w:sdtPr>
              <w:sdtEndPr/>
              <w:sdtContent>
                <w:r w:rsidR="003711FB" w:rsidRPr="004865A0">
                  <w:rPr>
                    <w:rStyle w:val="Textodelmarcadordeposicin"/>
                    <w:rFonts w:ascii="New Baskerville" w:hAnsi="New Baskerville"/>
                    <w:color w:val="auto"/>
                    <w:sz w:val="16"/>
                    <w:szCs w:val="16"/>
                    <w:lang w:val="es-ES"/>
                  </w:rPr>
                  <w:t>Choose an item.</w:t>
                </w:r>
              </w:sdtContent>
            </w:sdt>
          </w:p>
          <w:p w14:paraId="2DD86938" w14:textId="77777777" w:rsidR="00E62712" w:rsidRPr="004865A0"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Marcar1"/>
                  <w:enabled/>
                  <w:calcOnExit w:val="0"/>
                  <w:checkBox>
                    <w:sizeAuto/>
                    <w:default w:val="0"/>
                  </w:checkBox>
                </w:ffData>
              </w:fldChar>
            </w:r>
            <w:bookmarkStart w:id="13" w:name="Marcar1"/>
            <w:r w:rsidR="00E62712" w:rsidRPr="004865A0">
              <w:rPr>
                <w:rFonts w:ascii="New Baskerville" w:hAnsi="New Baskerville"/>
                <w:color w:val="auto"/>
                <w:sz w:val="16"/>
                <w:szCs w:val="16"/>
                <w:lang w:val="es-ES"/>
              </w:rPr>
              <w:instrText xml:space="preserve"> FORMCHECKBOX </w:instrText>
            </w:r>
            <w:r w:rsidR="00D70466">
              <w:rPr>
                <w:rFonts w:ascii="New Baskerville" w:hAnsi="New Baskerville"/>
                <w:sz w:val="16"/>
                <w:szCs w:val="16"/>
                <w:lang w:val="es-ES"/>
              </w:rPr>
            </w:r>
            <w:r w:rsidR="00D70466">
              <w:rPr>
                <w:rFonts w:ascii="New Baskerville" w:hAnsi="New Baskerville"/>
                <w:sz w:val="16"/>
                <w:szCs w:val="16"/>
                <w:lang w:val="es-ES"/>
              </w:rPr>
              <w:fldChar w:fldCharType="separate"/>
            </w:r>
            <w:r w:rsidRPr="004865A0">
              <w:rPr>
                <w:rFonts w:ascii="New Baskerville" w:hAnsi="New Baskerville"/>
                <w:sz w:val="16"/>
                <w:szCs w:val="16"/>
                <w:lang w:val="es-ES"/>
              </w:rPr>
              <w:fldChar w:fldCharType="end"/>
            </w:r>
            <w:bookmarkEnd w:id="13"/>
            <w:r w:rsidR="00E62712" w:rsidRPr="004865A0">
              <w:rPr>
                <w:rFonts w:ascii="New Baskerville" w:hAnsi="New Baskerville"/>
                <w:color w:val="auto"/>
                <w:sz w:val="16"/>
                <w:szCs w:val="16"/>
                <w:lang w:val="es-ES"/>
              </w:rPr>
              <w:t xml:space="preserve"> Presencial</w:t>
            </w:r>
          </w:p>
          <w:p w14:paraId="624967FA" w14:textId="2351FD54" w:rsidR="00E62712" w:rsidRPr="004865A0"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Marcar2"/>
                  <w:enabled/>
                  <w:calcOnExit w:val="0"/>
                  <w:checkBox>
                    <w:sizeAuto/>
                    <w:default w:val="0"/>
                  </w:checkBox>
                </w:ffData>
              </w:fldChar>
            </w:r>
            <w:bookmarkStart w:id="14" w:name="Marcar2"/>
            <w:r w:rsidR="00E62712" w:rsidRPr="004865A0">
              <w:rPr>
                <w:rFonts w:ascii="New Baskerville" w:hAnsi="New Baskerville"/>
                <w:color w:val="auto"/>
                <w:sz w:val="16"/>
                <w:szCs w:val="16"/>
                <w:lang w:val="es-ES"/>
              </w:rPr>
              <w:instrText xml:space="preserve"> FORMCHECKBOX </w:instrText>
            </w:r>
            <w:r w:rsidR="00D70466">
              <w:rPr>
                <w:rFonts w:ascii="New Baskerville" w:hAnsi="New Baskerville"/>
                <w:sz w:val="16"/>
                <w:szCs w:val="16"/>
                <w:lang w:val="es-ES"/>
              </w:rPr>
            </w:r>
            <w:r w:rsidR="00D70466">
              <w:rPr>
                <w:rFonts w:ascii="New Baskerville" w:hAnsi="New Baskerville"/>
                <w:sz w:val="16"/>
                <w:szCs w:val="16"/>
                <w:lang w:val="es-ES"/>
              </w:rPr>
              <w:fldChar w:fldCharType="separate"/>
            </w:r>
            <w:r w:rsidRPr="004865A0">
              <w:rPr>
                <w:rFonts w:ascii="New Baskerville" w:hAnsi="New Baskerville"/>
                <w:sz w:val="16"/>
                <w:szCs w:val="16"/>
                <w:lang w:val="es-ES"/>
              </w:rPr>
              <w:fldChar w:fldCharType="end"/>
            </w:r>
            <w:bookmarkEnd w:id="14"/>
            <w:r w:rsidR="00E62712" w:rsidRPr="004865A0">
              <w:rPr>
                <w:rFonts w:ascii="New Baskerville" w:hAnsi="New Baskerville"/>
                <w:color w:val="auto"/>
                <w:sz w:val="16"/>
                <w:szCs w:val="16"/>
                <w:lang w:val="es-ES"/>
              </w:rPr>
              <w:t xml:space="preserve"> </w:t>
            </w:r>
            <w:r w:rsidR="00D150D7" w:rsidRPr="004865A0">
              <w:rPr>
                <w:rFonts w:ascii="New Baskerville" w:hAnsi="New Baskerville"/>
                <w:color w:val="auto"/>
                <w:sz w:val="16"/>
                <w:szCs w:val="16"/>
                <w:lang w:val="es-ES"/>
              </w:rPr>
              <w:t>Híbrida (</w:t>
            </w:r>
            <w:r w:rsidR="00E62712" w:rsidRPr="004865A0">
              <w:rPr>
                <w:rFonts w:ascii="New Baskerville" w:hAnsi="New Baskerville"/>
                <w:color w:val="auto"/>
                <w:sz w:val="16"/>
                <w:szCs w:val="16"/>
                <w:lang w:val="es-ES"/>
              </w:rPr>
              <w:t>Semipresencial</w:t>
            </w:r>
            <w:r w:rsidR="00D150D7" w:rsidRPr="004865A0">
              <w:rPr>
                <w:rFonts w:ascii="New Baskerville" w:hAnsi="New Baskerville"/>
                <w:color w:val="auto"/>
                <w:sz w:val="16"/>
                <w:szCs w:val="16"/>
                <w:lang w:val="es-ES"/>
              </w:rPr>
              <w:t>)</w:t>
            </w:r>
          </w:p>
          <w:p w14:paraId="3526CB78" w14:textId="52F59D28" w:rsidR="00C855D5" w:rsidRPr="004865A0"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Marcar3"/>
                  <w:enabled/>
                  <w:calcOnExit w:val="0"/>
                  <w:checkBox>
                    <w:sizeAuto/>
                    <w:default w:val="0"/>
                  </w:checkBox>
                </w:ffData>
              </w:fldChar>
            </w:r>
            <w:bookmarkStart w:id="15" w:name="Marcar3"/>
            <w:r w:rsidR="00E62712" w:rsidRPr="004865A0">
              <w:rPr>
                <w:rFonts w:ascii="New Baskerville" w:hAnsi="New Baskerville"/>
                <w:color w:val="auto"/>
                <w:sz w:val="16"/>
                <w:szCs w:val="16"/>
                <w:lang w:val="es-ES"/>
              </w:rPr>
              <w:instrText xml:space="preserve"> FORMCHECKBOX </w:instrText>
            </w:r>
            <w:r w:rsidR="00D70466">
              <w:rPr>
                <w:rFonts w:ascii="New Baskerville" w:hAnsi="New Baskerville"/>
                <w:sz w:val="16"/>
                <w:szCs w:val="16"/>
                <w:lang w:val="es-ES"/>
              </w:rPr>
            </w:r>
            <w:r w:rsidR="00D70466">
              <w:rPr>
                <w:rFonts w:ascii="New Baskerville" w:hAnsi="New Baskerville"/>
                <w:sz w:val="16"/>
                <w:szCs w:val="16"/>
                <w:lang w:val="es-ES"/>
              </w:rPr>
              <w:fldChar w:fldCharType="separate"/>
            </w:r>
            <w:r w:rsidRPr="004865A0">
              <w:rPr>
                <w:rFonts w:ascii="New Baskerville" w:hAnsi="New Baskerville"/>
                <w:sz w:val="16"/>
                <w:szCs w:val="16"/>
                <w:lang w:val="es-ES"/>
              </w:rPr>
              <w:fldChar w:fldCharType="end"/>
            </w:r>
            <w:bookmarkEnd w:id="15"/>
            <w:r w:rsidR="00E62712" w:rsidRPr="004865A0">
              <w:rPr>
                <w:rFonts w:ascii="New Baskerville" w:hAnsi="New Baskerville"/>
                <w:color w:val="auto"/>
                <w:sz w:val="16"/>
                <w:szCs w:val="16"/>
                <w:lang w:val="es-ES"/>
              </w:rPr>
              <w:t xml:space="preserve"> </w:t>
            </w:r>
            <w:r w:rsidR="00D150D7" w:rsidRPr="004865A0">
              <w:rPr>
                <w:rFonts w:ascii="New Baskerville" w:hAnsi="New Baskerville"/>
                <w:color w:val="auto"/>
                <w:sz w:val="16"/>
                <w:szCs w:val="16"/>
                <w:lang w:val="es-ES"/>
              </w:rPr>
              <w:t>Virtual (</w:t>
            </w:r>
            <w:r w:rsidR="00E62712" w:rsidRPr="004865A0">
              <w:rPr>
                <w:rFonts w:ascii="New Baskerville" w:hAnsi="New Baskerville"/>
                <w:color w:val="auto"/>
                <w:sz w:val="16"/>
                <w:szCs w:val="16"/>
                <w:lang w:val="es-ES"/>
              </w:rPr>
              <w:t>No presencial</w:t>
            </w:r>
            <w:r w:rsidR="00D150D7" w:rsidRPr="004865A0">
              <w:rPr>
                <w:rFonts w:ascii="New Baskerville" w:hAnsi="New Baskerville"/>
                <w:color w:val="auto"/>
                <w:sz w:val="16"/>
                <w:szCs w:val="16"/>
                <w:lang w:val="es-ES"/>
              </w:rPr>
              <w:t>)</w:t>
            </w:r>
          </w:p>
        </w:tc>
      </w:tr>
      <w:tr w:rsidR="00C41DEC" w:rsidRPr="004865A0" w14:paraId="32A60588"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5DE9F07E" w14:textId="77777777" w:rsidR="00784D47"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1.7. </w:t>
            </w:r>
            <w:r w:rsidR="00B06D4A" w:rsidRPr="004865A0">
              <w:rPr>
                <w:rFonts w:ascii="New Baskerville" w:hAnsi="New Baskerville"/>
                <w:b/>
                <w:bCs/>
                <w:color w:val="auto"/>
                <w:sz w:val="16"/>
                <w:szCs w:val="16"/>
                <w:lang w:val="es-ES"/>
              </w:rPr>
              <w:t>Número total de créditos:</w:t>
            </w:r>
          </w:p>
        </w:tc>
        <w:tc>
          <w:tcPr>
            <w:tcW w:w="5232" w:type="dxa"/>
          </w:tcPr>
          <w:p w14:paraId="72BC08AF" w14:textId="77777777" w:rsidR="00784D47" w:rsidRPr="004865A0" w:rsidRDefault="00D70466" w:rsidP="00130999">
            <w:pPr>
              <w:keepNext/>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id w:val="-1709405029"/>
                <w:lock w:val="sdtLocked"/>
                <w:placeholder>
                  <w:docPart w:val="AC8AF4AE96D63648AC1E7812A367D297"/>
                </w:placeholder>
                <w:showingPlcHdr/>
                <w:dropDownList>
                  <w:listItem w:value="Número de créditos"/>
                  <w:listItem w:displayText="60" w:value="60"/>
                  <w:listItem w:displayText="90" w:value="90"/>
                  <w:listItem w:displayText="120" w:value="120"/>
                  <w:listItem w:displayText="240" w:value="240"/>
                  <w:listItem w:displayText="300" w:value="300"/>
                  <w:listItem w:displayText="360" w:value="360"/>
                </w:dropDownList>
              </w:sdtPr>
              <w:sdtEndPr/>
              <w:sdtContent>
                <w:r w:rsidR="00B06D4A" w:rsidRPr="004865A0">
                  <w:rPr>
                    <w:rStyle w:val="Textodelmarcadordeposicin"/>
                    <w:rFonts w:ascii="New Baskerville" w:hAnsi="New Baskerville"/>
                    <w:color w:val="auto"/>
                    <w:sz w:val="16"/>
                    <w:szCs w:val="16"/>
                    <w:lang w:val="es-ES"/>
                  </w:rPr>
                  <w:t>Choose an item.</w:t>
                </w:r>
              </w:sdtContent>
            </w:sdt>
          </w:p>
        </w:tc>
      </w:tr>
      <w:tr w:rsidR="00C41DEC" w:rsidRPr="004865A0" w14:paraId="0826B22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62EF1DF" w14:textId="77777777" w:rsidR="008E68EA"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1.8. </w:t>
            </w:r>
            <w:r w:rsidR="00B06D4A" w:rsidRPr="004865A0">
              <w:rPr>
                <w:rFonts w:ascii="New Baskerville" w:hAnsi="New Baskerville"/>
                <w:b/>
                <w:bCs/>
                <w:color w:val="auto"/>
                <w:sz w:val="16"/>
                <w:szCs w:val="16"/>
                <w:lang w:val="es-ES"/>
              </w:rPr>
              <w:t>Idiomas de impartición:</w:t>
            </w:r>
          </w:p>
        </w:tc>
        <w:tc>
          <w:tcPr>
            <w:tcW w:w="5232" w:type="dxa"/>
          </w:tcPr>
          <w:p w14:paraId="7201CC14" w14:textId="3FB3A89C" w:rsidR="00B06D4A"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Marcar4"/>
                  <w:enabled/>
                  <w:calcOnExit w:val="0"/>
                  <w:checkBox>
                    <w:sizeAuto/>
                    <w:default w:val="0"/>
                  </w:checkBox>
                </w:ffData>
              </w:fldChar>
            </w:r>
            <w:bookmarkStart w:id="16" w:name="Marcar4"/>
            <w:r w:rsidR="00B2289D" w:rsidRPr="004865A0">
              <w:rPr>
                <w:rFonts w:ascii="New Baskerville" w:hAnsi="New Baskerville"/>
                <w:lang w:val="es-ES"/>
              </w:rPr>
              <w:instrText xml:space="preserve"> FORMCHECKBOX </w:instrText>
            </w:r>
            <w:r w:rsidR="00D70466">
              <w:rPr>
                <w:rFonts w:ascii="New Baskerville" w:hAnsi="New Baskerville"/>
                <w:lang w:val="es-ES"/>
              </w:rPr>
            </w:r>
            <w:r w:rsidR="00D70466">
              <w:rPr>
                <w:rFonts w:ascii="New Baskerville" w:hAnsi="New Baskerville"/>
                <w:lang w:val="es-ES"/>
              </w:rPr>
              <w:fldChar w:fldCharType="separate"/>
            </w:r>
            <w:r w:rsidRPr="004865A0">
              <w:rPr>
                <w:rFonts w:ascii="New Baskerville" w:hAnsi="New Baskerville"/>
                <w:lang w:val="es-ES"/>
              </w:rPr>
              <w:fldChar w:fldCharType="end"/>
            </w:r>
            <w:bookmarkEnd w:id="16"/>
            <w:r w:rsidR="00B2289D" w:rsidRPr="004865A0">
              <w:rPr>
                <w:rFonts w:ascii="New Baskerville" w:hAnsi="New Baskerville"/>
                <w:lang w:val="es-ES"/>
              </w:rPr>
              <w:t xml:space="preserve"> </w:t>
            </w:r>
            <w:r w:rsidR="00B817FD" w:rsidRPr="004865A0">
              <w:rPr>
                <w:rFonts w:ascii="New Baskerville" w:hAnsi="New Baskerville"/>
                <w:lang w:val="es-ES"/>
              </w:rPr>
              <w:t xml:space="preserve">Gallego </w:t>
            </w:r>
          </w:p>
          <w:p w14:paraId="59A86988" w14:textId="6A58474E" w:rsidR="00BB5668"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Marcar6"/>
                  <w:enabled/>
                  <w:calcOnExit w:val="0"/>
                  <w:checkBox>
                    <w:sizeAuto/>
                    <w:default w:val="0"/>
                  </w:checkBox>
                </w:ffData>
              </w:fldChar>
            </w:r>
            <w:bookmarkStart w:id="17" w:name="Marcar6"/>
            <w:r w:rsidR="00BB5668" w:rsidRPr="004865A0">
              <w:rPr>
                <w:rFonts w:ascii="New Baskerville" w:hAnsi="New Baskerville"/>
                <w:lang w:val="es-ES"/>
              </w:rPr>
              <w:instrText xml:space="preserve"> FORMCHECKBOX </w:instrText>
            </w:r>
            <w:r w:rsidR="00D70466">
              <w:rPr>
                <w:rFonts w:ascii="New Baskerville" w:hAnsi="New Baskerville"/>
                <w:lang w:val="es-ES"/>
              </w:rPr>
            </w:r>
            <w:r w:rsidR="00D70466">
              <w:rPr>
                <w:rFonts w:ascii="New Baskerville" w:hAnsi="New Baskerville"/>
                <w:lang w:val="es-ES"/>
              </w:rPr>
              <w:fldChar w:fldCharType="separate"/>
            </w:r>
            <w:r w:rsidRPr="004865A0">
              <w:rPr>
                <w:rFonts w:ascii="New Baskerville" w:hAnsi="New Baskerville"/>
                <w:lang w:val="es-ES"/>
              </w:rPr>
              <w:fldChar w:fldCharType="end"/>
            </w:r>
            <w:bookmarkEnd w:id="17"/>
            <w:r w:rsidR="00BB5668" w:rsidRPr="004865A0">
              <w:rPr>
                <w:rFonts w:ascii="New Baskerville" w:hAnsi="New Baskerville"/>
                <w:lang w:val="es-ES"/>
              </w:rPr>
              <w:t xml:space="preserve"> </w:t>
            </w:r>
            <w:r w:rsidR="00B817FD" w:rsidRPr="004865A0">
              <w:rPr>
                <w:rFonts w:ascii="New Baskerville" w:hAnsi="New Baskerville"/>
                <w:lang w:val="es-ES"/>
              </w:rPr>
              <w:t>Español</w:t>
            </w:r>
          </w:p>
          <w:p w14:paraId="7764FA26" w14:textId="77777777" w:rsidR="00405FB1"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Marcar8"/>
                  <w:enabled/>
                  <w:calcOnExit w:val="0"/>
                  <w:checkBox>
                    <w:sizeAuto/>
                    <w:default w:val="0"/>
                  </w:checkBox>
                </w:ffData>
              </w:fldChar>
            </w:r>
            <w:bookmarkStart w:id="18" w:name="Marcar8"/>
            <w:r w:rsidR="00405FB1" w:rsidRPr="004865A0">
              <w:rPr>
                <w:rFonts w:ascii="New Baskerville" w:hAnsi="New Baskerville"/>
                <w:lang w:val="es-ES"/>
              </w:rPr>
              <w:instrText xml:space="preserve"> FORMCHECKBOX </w:instrText>
            </w:r>
            <w:r w:rsidR="00D70466">
              <w:rPr>
                <w:rFonts w:ascii="New Baskerville" w:hAnsi="New Baskerville"/>
                <w:lang w:val="es-ES"/>
              </w:rPr>
            </w:r>
            <w:r w:rsidR="00D70466">
              <w:rPr>
                <w:rFonts w:ascii="New Baskerville" w:hAnsi="New Baskerville"/>
                <w:lang w:val="es-ES"/>
              </w:rPr>
              <w:fldChar w:fldCharType="separate"/>
            </w:r>
            <w:r w:rsidRPr="004865A0">
              <w:rPr>
                <w:rFonts w:ascii="New Baskerville" w:hAnsi="New Baskerville"/>
                <w:lang w:val="es-ES"/>
              </w:rPr>
              <w:fldChar w:fldCharType="end"/>
            </w:r>
            <w:bookmarkEnd w:id="18"/>
            <w:r w:rsidR="00405FB1" w:rsidRPr="004865A0">
              <w:rPr>
                <w:rFonts w:ascii="New Baskerville" w:hAnsi="New Baskerville"/>
                <w:lang w:val="es-ES"/>
              </w:rPr>
              <w:t xml:space="preserve"> Inglés</w:t>
            </w:r>
          </w:p>
          <w:p w14:paraId="77DD843B" w14:textId="77777777" w:rsidR="008E68EA" w:rsidRPr="004865A0" w:rsidRDefault="00405F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 xml:space="preserve">Otros: </w:t>
            </w:r>
            <w:r w:rsidR="00C37E53" w:rsidRPr="004865A0">
              <w:rPr>
                <w:rFonts w:ascii="New Baskerville" w:hAnsi="New Baskerville"/>
                <w:lang w:val="es-ES"/>
              </w:rPr>
              <w:fldChar w:fldCharType="begin">
                <w:ffData>
                  <w:name w:val="Texto7"/>
                  <w:enabled/>
                  <w:calcOnExit w:val="0"/>
                  <w:textInput/>
                </w:ffData>
              </w:fldChar>
            </w:r>
            <w:r w:rsidR="00B06D4A"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B06D4A" w:rsidRPr="004865A0">
              <w:rPr>
                <w:rFonts w:ascii="New Baskerville" w:hAnsi="New Baskerville"/>
                <w:lang w:val="es-ES"/>
              </w:rPr>
              <w:t> </w:t>
            </w:r>
            <w:r w:rsidR="00B06D4A" w:rsidRPr="004865A0">
              <w:rPr>
                <w:rFonts w:ascii="New Baskerville" w:hAnsi="New Baskerville"/>
                <w:lang w:val="es-ES"/>
              </w:rPr>
              <w:t> </w:t>
            </w:r>
            <w:r w:rsidR="00B06D4A" w:rsidRPr="004865A0">
              <w:rPr>
                <w:rFonts w:ascii="New Baskerville" w:hAnsi="New Baskerville"/>
                <w:lang w:val="es-ES"/>
              </w:rPr>
              <w:t> </w:t>
            </w:r>
            <w:r w:rsidR="00B06D4A" w:rsidRPr="004865A0">
              <w:rPr>
                <w:rFonts w:ascii="New Baskerville" w:hAnsi="New Baskerville"/>
                <w:lang w:val="es-ES"/>
              </w:rPr>
              <w:t> </w:t>
            </w:r>
            <w:r w:rsidR="00B06D4A" w:rsidRPr="004865A0">
              <w:rPr>
                <w:rFonts w:ascii="New Baskerville" w:hAnsi="New Baskerville"/>
                <w:lang w:val="es-ES"/>
              </w:rPr>
              <w:t> </w:t>
            </w:r>
            <w:r w:rsidR="00C37E53" w:rsidRPr="004865A0">
              <w:rPr>
                <w:rFonts w:ascii="New Baskerville" w:hAnsi="New Baskerville"/>
                <w:lang w:val="es-ES"/>
              </w:rPr>
              <w:fldChar w:fldCharType="end"/>
            </w:r>
          </w:p>
        </w:tc>
      </w:tr>
      <w:tr w:rsidR="00C41DEC" w:rsidRPr="004865A0" w14:paraId="564B72BC"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F8DA9EF" w14:textId="2708F2F0" w:rsidR="008E68EA"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1.9.</w:t>
            </w:r>
            <w:r w:rsidR="00E36F69" w:rsidRPr="004865A0">
              <w:rPr>
                <w:rFonts w:ascii="New Baskerville" w:hAnsi="New Baskerville"/>
                <w:b/>
                <w:bCs/>
                <w:color w:val="auto"/>
                <w:sz w:val="16"/>
                <w:szCs w:val="16"/>
                <w:lang w:val="es-ES"/>
              </w:rPr>
              <w:t>a)</w:t>
            </w:r>
            <w:r w:rsidR="00D150D7" w:rsidRPr="004865A0">
              <w:rPr>
                <w:rFonts w:ascii="New Baskerville" w:hAnsi="New Baskerville"/>
                <w:b/>
                <w:bCs/>
                <w:color w:val="auto"/>
                <w:sz w:val="16"/>
                <w:szCs w:val="16"/>
                <w:lang w:val="es-ES"/>
              </w:rPr>
              <w:t xml:space="preserve"> </w:t>
            </w:r>
            <w:r w:rsidR="00D50CF7" w:rsidRPr="004865A0">
              <w:rPr>
                <w:rFonts w:ascii="New Baskerville" w:hAnsi="New Baskerville"/>
                <w:b/>
                <w:bCs/>
                <w:color w:val="auto"/>
                <w:sz w:val="16"/>
                <w:szCs w:val="16"/>
                <w:lang w:val="es-ES"/>
              </w:rPr>
              <w:t xml:space="preserve">Número </w:t>
            </w:r>
            <w:r w:rsidR="00BC3C85" w:rsidRPr="004865A0">
              <w:rPr>
                <w:rFonts w:ascii="New Baskerville" w:hAnsi="New Baskerville"/>
                <w:b/>
                <w:bCs/>
                <w:color w:val="auto"/>
                <w:sz w:val="16"/>
                <w:szCs w:val="16"/>
                <w:lang w:val="es-ES"/>
              </w:rPr>
              <w:t xml:space="preserve">total </w:t>
            </w:r>
            <w:r w:rsidR="00D50CF7" w:rsidRPr="004865A0">
              <w:rPr>
                <w:rFonts w:ascii="New Baskerville" w:hAnsi="New Baskerville"/>
                <w:b/>
                <w:bCs/>
                <w:color w:val="auto"/>
                <w:sz w:val="16"/>
                <w:szCs w:val="16"/>
                <w:lang w:val="es-ES"/>
              </w:rPr>
              <w:t xml:space="preserve">de </w:t>
            </w:r>
            <w:r w:rsidR="004865A0" w:rsidRPr="004865A0">
              <w:rPr>
                <w:rFonts w:ascii="New Baskerville" w:hAnsi="New Baskerville"/>
                <w:b/>
                <w:bCs/>
                <w:color w:val="auto"/>
                <w:sz w:val="16"/>
                <w:szCs w:val="16"/>
                <w:lang w:val="es-ES"/>
              </w:rPr>
              <w:t>plazas:</w:t>
            </w:r>
          </w:p>
        </w:tc>
        <w:tc>
          <w:tcPr>
            <w:tcW w:w="5232" w:type="dxa"/>
          </w:tcPr>
          <w:p w14:paraId="08BD03E7" w14:textId="77777777" w:rsidR="008E68EA"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bookmarkStart w:id="19" w:name="Texto4"/>
            <w:r w:rsidR="00A73D6A"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A73D6A" w:rsidRPr="004865A0">
              <w:rPr>
                <w:rFonts w:ascii="New Baskerville" w:hAnsi="New Baskerville"/>
                <w:noProof/>
                <w:lang w:val="es-ES"/>
              </w:rPr>
              <w:t> </w:t>
            </w:r>
            <w:r w:rsidR="00A73D6A" w:rsidRPr="004865A0">
              <w:rPr>
                <w:rFonts w:ascii="New Baskerville" w:hAnsi="New Baskerville"/>
                <w:noProof/>
                <w:lang w:val="es-ES"/>
              </w:rPr>
              <w:t> </w:t>
            </w:r>
            <w:r w:rsidR="00A73D6A" w:rsidRPr="004865A0">
              <w:rPr>
                <w:rFonts w:ascii="New Baskerville" w:hAnsi="New Baskerville"/>
                <w:noProof/>
                <w:lang w:val="es-ES"/>
              </w:rPr>
              <w:t> </w:t>
            </w:r>
            <w:r w:rsidR="00A73D6A" w:rsidRPr="004865A0">
              <w:rPr>
                <w:rFonts w:ascii="New Baskerville" w:hAnsi="New Baskerville"/>
                <w:noProof/>
                <w:lang w:val="es-ES"/>
              </w:rPr>
              <w:t> </w:t>
            </w:r>
            <w:r w:rsidR="00A73D6A" w:rsidRPr="004865A0">
              <w:rPr>
                <w:rFonts w:ascii="New Baskerville" w:hAnsi="New Baskerville"/>
                <w:noProof/>
                <w:lang w:val="es-ES"/>
              </w:rPr>
              <w:t> </w:t>
            </w:r>
            <w:r w:rsidRPr="004865A0">
              <w:rPr>
                <w:rFonts w:ascii="New Baskerville" w:hAnsi="New Baskerville"/>
                <w:lang w:val="es-ES"/>
              </w:rPr>
              <w:fldChar w:fldCharType="end"/>
            </w:r>
            <w:bookmarkEnd w:id="19"/>
          </w:p>
        </w:tc>
      </w:tr>
      <w:tr w:rsidR="00C41DEC" w:rsidRPr="004865A0" w14:paraId="7D97698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7D6A85" w14:textId="0941FDEC" w:rsidR="008E68EA" w:rsidRPr="004865A0" w:rsidRDefault="006E1444" w:rsidP="006E1444">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1.9.</w:t>
            </w:r>
            <w:r w:rsidR="00E36F69" w:rsidRPr="004865A0">
              <w:rPr>
                <w:rFonts w:ascii="New Baskerville" w:hAnsi="New Baskerville"/>
                <w:b/>
                <w:bCs/>
                <w:color w:val="auto"/>
                <w:sz w:val="16"/>
                <w:szCs w:val="16"/>
                <w:lang w:val="es-ES"/>
              </w:rPr>
              <w:t>b)</w:t>
            </w:r>
            <w:r w:rsidR="00D150D7" w:rsidRPr="004865A0">
              <w:rPr>
                <w:rFonts w:ascii="New Baskerville" w:hAnsi="New Baskerville"/>
                <w:b/>
                <w:bCs/>
                <w:color w:val="auto"/>
                <w:sz w:val="16"/>
                <w:szCs w:val="16"/>
                <w:lang w:val="es-ES"/>
              </w:rPr>
              <w:t xml:space="preserve"> </w:t>
            </w:r>
            <w:r w:rsidR="00A73D6A" w:rsidRPr="004865A0">
              <w:rPr>
                <w:rFonts w:ascii="New Baskerville" w:hAnsi="New Baskerville"/>
                <w:b/>
                <w:bCs/>
                <w:color w:val="auto"/>
                <w:sz w:val="16"/>
                <w:szCs w:val="16"/>
                <w:lang w:val="es-ES"/>
              </w:rPr>
              <w:t>Oferta de plazas en modalidad presencial:</w:t>
            </w:r>
          </w:p>
        </w:tc>
        <w:tc>
          <w:tcPr>
            <w:tcW w:w="5232" w:type="dxa"/>
          </w:tcPr>
          <w:p w14:paraId="116C2A17" w14:textId="77777777" w:rsidR="008E68EA"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r w:rsidR="006E144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Pr="004865A0">
              <w:rPr>
                <w:rFonts w:ascii="New Baskerville" w:hAnsi="New Baskerville"/>
                <w:lang w:val="es-ES"/>
              </w:rPr>
              <w:fldChar w:fldCharType="end"/>
            </w:r>
          </w:p>
        </w:tc>
      </w:tr>
      <w:tr w:rsidR="00C41DEC" w:rsidRPr="004865A0" w14:paraId="6FADBF4B"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4B94514" w14:textId="6F6330F6" w:rsidR="006E1444" w:rsidRPr="004865A0" w:rsidRDefault="006E1444" w:rsidP="006E1444">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1.9.</w:t>
            </w:r>
            <w:r w:rsidR="00E36F69" w:rsidRPr="004865A0">
              <w:rPr>
                <w:rFonts w:ascii="New Baskerville" w:hAnsi="New Baskerville"/>
                <w:b/>
                <w:bCs/>
                <w:color w:val="auto"/>
                <w:sz w:val="16"/>
                <w:szCs w:val="16"/>
                <w:lang w:val="es-ES"/>
              </w:rPr>
              <w:t>c)</w:t>
            </w:r>
            <w:r w:rsidRPr="004865A0">
              <w:rPr>
                <w:rFonts w:ascii="New Baskerville" w:hAnsi="New Baskerville"/>
                <w:b/>
                <w:bCs/>
                <w:color w:val="auto"/>
                <w:sz w:val="16"/>
                <w:szCs w:val="16"/>
                <w:lang w:val="es-ES"/>
              </w:rPr>
              <w:t xml:space="preserve"> Oferta de plazas en modalidad semipresencial</w:t>
            </w:r>
            <w:r w:rsidR="00BC3C85" w:rsidRPr="004865A0">
              <w:rPr>
                <w:rFonts w:ascii="New Baskerville" w:hAnsi="New Baskerville"/>
                <w:b/>
                <w:bCs/>
                <w:color w:val="auto"/>
                <w:sz w:val="16"/>
                <w:szCs w:val="16"/>
                <w:lang w:val="es-ES"/>
              </w:rPr>
              <w:t xml:space="preserve"> o </w:t>
            </w:r>
            <w:r w:rsidR="004865A0" w:rsidRPr="004865A0">
              <w:rPr>
                <w:rFonts w:ascii="New Baskerville" w:hAnsi="New Baskerville"/>
                <w:b/>
                <w:bCs/>
                <w:color w:val="auto"/>
                <w:sz w:val="16"/>
                <w:szCs w:val="16"/>
                <w:lang w:val="es-ES"/>
              </w:rPr>
              <w:t>híbrida:</w:t>
            </w:r>
          </w:p>
        </w:tc>
        <w:tc>
          <w:tcPr>
            <w:tcW w:w="5232" w:type="dxa"/>
          </w:tcPr>
          <w:p w14:paraId="429BD7AC" w14:textId="77777777" w:rsidR="006E1444"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r w:rsidR="006E144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Pr="004865A0">
              <w:rPr>
                <w:rFonts w:ascii="New Baskerville" w:hAnsi="New Baskerville"/>
                <w:lang w:val="es-ES"/>
              </w:rPr>
              <w:fldChar w:fldCharType="end"/>
            </w:r>
          </w:p>
        </w:tc>
      </w:tr>
      <w:tr w:rsidR="00C41DEC" w:rsidRPr="004865A0" w14:paraId="372336E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79089F8" w14:textId="73FF5B97" w:rsidR="006E1444" w:rsidRPr="004865A0" w:rsidRDefault="006E1444" w:rsidP="006E1444">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lastRenderedPageBreak/>
              <w:t>1.9.</w:t>
            </w:r>
            <w:r w:rsidR="00E36F69" w:rsidRPr="004865A0">
              <w:rPr>
                <w:rFonts w:ascii="New Baskerville" w:hAnsi="New Baskerville"/>
                <w:b/>
                <w:bCs/>
                <w:color w:val="auto"/>
                <w:sz w:val="16"/>
                <w:szCs w:val="16"/>
                <w:lang w:val="es-ES"/>
              </w:rPr>
              <w:t>d)</w:t>
            </w:r>
            <w:r w:rsidRPr="004865A0">
              <w:rPr>
                <w:rFonts w:ascii="New Baskerville" w:hAnsi="New Baskerville"/>
                <w:b/>
                <w:bCs/>
                <w:color w:val="auto"/>
                <w:sz w:val="16"/>
                <w:szCs w:val="16"/>
                <w:lang w:val="es-ES"/>
              </w:rPr>
              <w:t xml:space="preserve"> Oferta de plazas en modalidad no presencia</w:t>
            </w:r>
            <w:r w:rsidR="00BC3C85" w:rsidRPr="004865A0">
              <w:rPr>
                <w:rFonts w:ascii="New Baskerville" w:hAnsi="New Baskerville"/>
                <w:b/>
                <w:bCs/>
                <w:color w:val="auto"/>
                <w:sz w:val="16"/>
                <w:szCs w:val="16"/>
                <w:lang w:val="es-ES"/>
              </w:rPr>
              <w:t>l o virtual</w:t>
            </w:r>
            <w:r w:rsidRPr="004865A0">
              <w:rPr>
                <w:rFonts w:ascii="New Baskerville" w:hAnsi="New Baskerville"/>
                <w:b/>
                <w:bCs/>
                <w:color w:val="auto"/>
                <w:sz w:val="16"/>
                <w:szCs w:val="16"/>
                <w:lang w:val="es-ES"/>
              </w:rPr>
              <w:t>:</w:t>
            </w:r>
          </w:p>
        </w:tc>
        <w:tc>
          <w:tcPr>
            <w:tcW w:w="5232" w:type="dxa"/>
          </w:tcPr>
          <w:p w14:paraId="7F09D451" w14:textId="77777777" w:rsidR="006E144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r w:rsidR="006E144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Pr="004865A0">
              <w:rPr>
                <w:rFonts w:ascii="New Baskerville" w:hAnsi="New Baskerville"/>
                <w:lang w:val="es-ES"/>
              </w:rPr>
              <w:fldChar w:fldCharType="end"/>
            </w:r>
          </w:p>
        </w:tc>
      </w:tr>
    </w:tbl>
    <w:p w14:paraId="2AEEC8DA" w14:textId="77777777" w:rsidR="006831FB" w:rsidRPr="004865A0" w:rsidRDefault="006831FB" w:rsidP="007F447D">
      <w:pPr>
        <w:rPr>
          <w:rFonts w:ascii="New Baskerville" w:hAnsi="New Baskerville"/>
          <w:lang w:val="es-ES"/>
        </w:rPr>
      </w:pPr>
      <w:r w:rsidRPr="004865A0">
        <w:rPr>
          <w:rFonts w:ascii="New Baskerville" w:hAnsi="New Baskerville"/>
          <w:lang w:val="es-ES"/>
        </w:rPr>
        <w:t>En el caso de existir más de un centro de impartición:</w:t>
      </w:r>
    </w:p>
    <w:tbl>
      <w:tblPr>
        <w:tblStyle w:val="Tablaconcuadrcula"/>
        <w:tblW w:w="0" w:type="auto"/>
        <w:tblLook w:val="04A0" w:firstRow="1" w:lastRow="0" w:firstColumn="1" w:lastColumn="0" w:noHBand="0" w:noVBand="1"/>
      </w:tblPr>
      <w:tblGrid>
        <w:gridCol w:w="2977"/>
        <w:gridCol w:w="6049"/>
      </w:tblGrid>
      <w:tr w:rsidR="00D208F3" w:rsidRPr="004865A0" w14:paraId="71115F9D"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59C1D00" w14:textId="77777777" w:rsidR="00D208F3" w:rsidRPr="004865A0" w:rsidRDefault="009E1EBD" w:rsidP="00D208F3">
            <w:pPr>
              <w:pStyle w:val="REACUTtulocolumna"/>
              <w:rPr>
                <w:rFonts w:ascii="New Baskerville" w:hAnsi="New Baskerville"/>
                <w:lang w:val="es-ES"/>
              </w:rPr>
            </w:pPr>
            <w:r w:rsidRPr="004865A0">
              <w:rPr>
                <w:rFonts w:ascii="New Baskerville" w:hAnsi="New Baskerville"/>
                <w:lang w:val="es-ES"/>
              </w:rPr>
              <w:t>TABLA 2. Centros</w:t>
            </w:r>
          </w:p>
        </w:tc>
      </w:tr>
      <w:tr w:rsidR="009E1EBD" w:rsidRPr="004865A0" w14:paraId="1E2288F4"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28E0957" w14:textId="77777777" w:rsidR="009E1EBD" w:rsidRPr="004865A0" w:rsidRDefault="009E1EBD"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Centro</w:t>
            </w:r>
            <w:r w:rsidR="00FD385C" w:rsidRPr="004865A0">
              <w:rPr>
                <w:rFonts w:ascii="New Baskerville" w:hAnsi="New Baskerville"/>
                <w:color w:val="auto"/>
                <w:sz w:val="16"/>
                <w:szCs w:val="16"/>
                <w:lang w:val="es-ES"/>
              </w:rPr>
              <w:t>:</w:t>
            </w:r>
          </w:p>
        </w:tc>
        <w:tc>
          <w:tcPr>
            <w:tcW w:w="6049" w:type="dxa"/>
          </w:tcPr>
          <w:p w14:paraId="5E091975" w14:textId="77777777" w:rsidR="009E1EBD" w:rsidRPr="004865A0" w:rsidRDefault="00C37E53" w:rsidP="007F447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16"/>
                  <w:enabled/>
                  <w:calcOnExit w:val="0"/>
                  <w:textInput/>
                </w:ffData>
              </w:fldChar>
            </w:r>
            <w:bookmarkStart w:id="20" w:name="Texto16"/>
            <w:r w:rsidR="009E1EBD"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20"/>
          </w:p>
        </w:tc>
      </w:tr>
      <w:tr w:rsidR="009E1EBD" w:rsidRPr="004865A0" w14:paraId="5EABEFF8"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2DECBE40" w14:textId="77777777" w:rsidR="00D208F3" w:rsidRPr="004865A0" w:rsidRDefault="00CA1340"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Universidad</w:t>
            </w:r>
            <w:r w:rsidR="00FD385C" w:rsidRPr="004865A0">
              <w:rPr>
                <w:rFonts w:ascii="New Baskerville" w:hAnsi="New Baskerville"/>
                <w:color w:val="auto"/>
                <w:sz w:val="16"/>
                <w:szCs w:val="16"/>
                <w:lang w:val="es-ES"/>
              </w:rPr>
              <w:t>:</w:t>
            </w:r>
          </w:p>
        </w:tc>
        <w:tc>
          <w:tcPr>
            <w:tcW w:w="6049" w:type="dxa"/>
          </w:tcPr>
          <w:p w14:paraId="6E4B6D45" w14:textId="77777777" w:rsidR="00D208F3" w:rsidRPr="004865A0" w:rsidRDefault="00C37E53" w:rsidP="007F447D">
            <w:pPr>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15"/>
                  <w:enabled/>
                  <w:calcOnExit w:val="0"/>
                  <w:textInput/>
                </w:ffData>
              </w:fldChar>
            </w:r>
            <w:bookmarkStart w:id="21" w:name="Texto15"/>
            <w:r w:rsidR="009E1EBD"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21"/>
          </w:p>
        </w:tc>
      </w:tr>
      <w:tr w:rsidR="009E1EBD" w:rsidRPr="004865A0" w14:paraId="7FECBC7E"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21D956" w14:textId="77777777" w:rsidR="00D208F3" w:rsidRPr="004865A0" w:rsidRDefault="00CA1340"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Oferta de plazas</w:t>
            </w:r>
            <w:r w:rsidR="00FD385C" w:rsidRPr="004865A0">
              <w:rPr>
                <w:rFonts w:ascii="New Baskerville" w:hAnsi="New Baskerville"/>
                <w:color w:val="auto"/>
                <w:sz w:val="16"/>
                <w:szCs w:val="16"/>
                <w:lang w:val="es-ES"/>
              </w:rPr>
              <w:t xml:space="preserve"> del Centro:</w:t>
            </w:r>
          </w:p>
        </w:tc>
        <w:tc>
          <w:tcPr>
            <w:tcW w:w="6049" w:type="dxa"/>
          </w:tcPr>
          <w:p w14:paraId="7E9B5C5B" w14:textId="77777777" w:rsidR="009E1EBD" w:rsidRPr="004865A0"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Presencial: </w:t>
            </w:r>
            <w:r w:rsidR="00C37E53" w:rsidRPr="004865A0">
              <w:rPr>
                <w:rFonts w:ascii="New Baskerville" w:hAnsi="New Baskerville"/>
                <w:sz w:val="16"/>
                <w:szCs w:val="16"/>
                <w:lang w:val="es-ES"/>
              </w:rPr>
              <w:fldChar w:fldCharType="begin">
                <w:ffData>
                  <w:name w:val="Texto10"/>
                  <w:enabled/>
                  <w:calcOnExit w:val="0"/>
                  <w:textInput/>
                </w:ffData>
              </w:fldChar>
            </w:r>
            <w:bookmarkStart w:id="22" w:name="Texto10"/>
            <w:r w:rsidRPr="004865A0">
              <w:rPr>
                <w:rFonts w:ascii="New Baskerville" w:hAnsi="New Baskerville"/>
                <w:color w:val="auto"/>
                <w:sz w:val="16"/>
                <w:szCs w:val="16"/>
                <w:lang w:val="es-ES"/>
              </w:rPr>
              <w:instrText xml:space="preserve"> FORMTEXT </w:instrText>
            </w:r>
            <w:r w:rsidR="00C37E53" w:rsidRPr="004865A0">
              <w:rPr>
                <w:rFonts w:ascii="New Baskerville" w:hAnsi="New Baskerville"/>
                <w:sz w:val="16"/>
                <w:szCs w:val="16"/>
                <w:lang w:val="es-ES"/>
              </w:rPr>
            </w:r>
            <w:r w:rsidR="00C37E53" w:rsidRPr="004865A0">
              <w:rPr>
                <w:rFonts w:ascii="New Baskerville" w:hAnsi="New Baskerville"/>
                <w:sz w:val="16"/>
                <w:szCs w:val="16"/>
                <w:lang w:val="es-ES"/>
              </w:rPr>
              <w:fldChar w:fldCharType="separate"/>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00C37E53" w:rsidRPr="004865A0">
              <w:rPr>
                <w:rFonts w:ascii="New Baskerville" w:hAnsi="New Baskerville"/>
                <w:sz w:val="16"/>
                <w:szCs w:val="16"/>
                <w:lang w:val="es-ES"/>
              </w:rPr>
              <w:fldChar w:fldCharType="end"/>
            </w:r>
            <w:bookmarkEnd w:id="22"/>
          </w:p>
          <w:p w14:paraId="2932FE07" w14:textId="77777777" w:rsidR="009E1EBD" w:rsidRPr="004865A0"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Semipresencial o híbrida: </w:t>
            </w:r>
            <w:r w:rsidR="00C37E53" w:rsidRPr="004865A0">
              <w:rPr>
                <w:rFonts w:ascii="New Baskerville" w:hAnsi="New Baskerville"/>
                <w:sz w:val="16"/>
                <w:szCs w:val="16"/>
                <w:lang w:val="es-ES"/>
              </w:rPr>
              <w:fldChar w:fldCharType="begin">
                <w:ffData>
                  <w:name w:val="Texto11"/>
                  <w:enabled/>
                  <w:calcOnExit w:val="0"/>
                  <w:textInput/>
                </w:ffData>
              </w:fldChar>
            </w:r>
            <w:bookmarkStart w:id="23" w:name="Texto11"/>
            <w:r w:rsidRPr="004865A0">
              <w:rPr>
                <w:rFonts w:ascii="New Baskerville" w:hAnsi="New Baskerville"/>
                <w:color w:val="auto"/>
                <w:sz w:val="16"/>
                <w:szCs w:val="16"/>
                <w:lang w:val="es-ES"/>
              </w:rPr>
              <w:instrText xml:space="preserve"> FORMTEXT </w:instrText>
            </w:r>
            <w:r w:rsidR="00C37E53" w:rsidRPr="004865A0">
              <w:rPr>
                <w:rFonts w:ascii="New Baskerville" w:hAnsi="New Baskerville"/>
                <w:sz w:val="16"/>
                <w:szCs w:val="16"/>
                <w:lang w:val="es-ES"/>
              </w:rPr>
            </w:r>
            <w:r w:rsidR="00C37E53" w:rsidRPr="004865A0">
              <w:rPr>
                <w:rFonts w:ascii="New Baskerville" w:hAnsi="New Baskerville"/>
                <w:sz w:val="16"/>
                <w:szCs w:val="16"/>
                <w:lang w:val="es-ES"/>
              </w:rPr>
              <w:fldChar w:fldCharType="separate"/>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00C37E53" w:rsidRPr="004865A0">
              <w:rPr>
                <w:rFonts w:ascii="New Baskerville" w:hAnsi="New Baskerville"/>
                <w:sz w:val="16"/>
                <w:szCs w:val="16"/>
                <w:lang w:val="es-ES"/>
              </w:rPr>
              <w:fldChar w:fldCharType="end"/>
            </w:r>
            <w:bookmarkEnd w:id="23"/>
          </w:p>
          <w:p w14:paraId="24482CD5" w14:textId="77777777" w:rsidR="00D208F3" w:rsidRPr="004865A0" w:rsidRDefault="009E1EBD" w:rsidP="009E1EB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No presencial o virtual: </w:t>
            </w:r>
            <w:r w:rsidR="00C37E53" w:rsidRPr="004865A0">
              <w:rPr>
                <w:rFonts w:ascii="New Baskerville" w:hAnsi="New Baskerville"/>
                <w:sz w:val="16"/>
                <w:szCs w:val="16"/>
                <w:lang w:val="es-ES"/>
              </w:rPr>
              <w:fldChar w:fldCharType="begin">
                <w:ffData>
                  <w:name w:val="Texto12"/>
                  <w:enabled/>
                  <w:calcOnExit w:val="0"/>
                  <w:textInput/>
                </w:ffData>
              </w:fldChar>
            </w:r>
            <w:bookmarkStart w:id="24" w:name="Texto12"/>
            <w:r w:rsidRPr="004865A0">
              <w:rPr>
                <w:rFonts w:ascii="New Baskerville" w:hAnsi="New Baskerville"/>
                <w:color w:val="auto"/>
                <w:sz w:val="16"/>
                <w:szCs w:val="16"/>
                <w:lang w:val="es-ES"/>
              </w:rPr>
              <w:instrText xml:space="preserve"> FORMTEXT </w:instrText>
            </w:r>
            <w:r w:rsidR="00C37E53" w:rsidRPr="004865A0">
              <w:rPr>
                <w:rFonts w:ascii="New Baskerville" w:hAnsi="New Baskerville"/>
                <w:sz w:val="16"/>
                <w:szCs w:val="16"/>
                <w:lang w:val="es-ES"/>
              </w:rPr>
            </w:r>
            <w:r w:rsidR="00C37E53" w:rsidRPr="004865A0">
              <w:rPr>
                <w:rFonts w:ascii="New Baskerville" w:hAnsi="New Baskerville"/>
                <w:sz w:val="16"/>
                <w:szCs w:val="16"/>
                <w:lang w:val="es-ES"/>
              </w:rPr>
              <w:fldChar w:fldCharType="separate"/>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00C37E53" w:rsidRPr="004865A0">
              <w:rPr>
                <w:rFonts w:ascii="New Baskerville" w:hAnsi="New Baskerville"/>
                <w:sz w:val="16"/>
                <w:szCs w:val="16"/>
                <w:lang w:val="es-ES"/>
              </w:rPr>
              <w:fldChar w:fldCharType="end"/>
            </w:r>
            <w:bookmarkEnd w:id="24"/>
          </w:p>
        </w:tc>
      </w:tr>
      <w:tr w:rsidR="009E1EBD" w:rsidRPr="004865A0" w14:paraId="220CFF10"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38083B2A" w14:textId="77777777" w:rsidR="00D208F3" w:rsidRPr="004865A0" w:rsidRDefault="001F68B5"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Menciones / Especialidades</w:t>
            </w:r>
            <w:r w:rsidR="00FD385C" w:rsidRPr="004865A0">
              <w:rPr>
                <w:rFonts w:ascii="New Baskerville" w:hAnsi="New Baskerville"/>
                <w:color w:val="auto"/>
                <w:sz w:val="16"/>
                <w:szCs w:val="16"/>
                <w:lang w:val="es-ES"/>
              </w:rPr>
              <w:t>:</w:t>
            </w:r>
          </w:p>
        </w:tc>
        <w:tc>
          <w:tcPr>
            <w:tcW w:w="6049" w:type="dxa"/>
          </w:tcPr>
          <w:p w14:paraId="2ED28ACF" w14:textId="77777777" w:rsidR="00FD385C" w:rsidRPr="004865A0" w:rsidRDefault="00D70466"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814796719"/>
                <w:placeholder>
                  <w:docPart w:val="8BF0A5BD1C664FA297C2A49E5057C6D6"/>
                </w:placeholder>
                <w:showingPlcHdr/>
                <w:dropDownList>
                  <w:listItem w:displayText="Mención o Especialidad" w:value=""/>
                  <w:listItem w:displayText="Mención" w:value="Mención"/>
                  <w:listItem w:displayText="Especialidad" w:value="Especialidad"/>
                </w:dropDownList>
              </w:sdtPr>
              <w:sdtEndPr/>
              <w:sdtContent>
                <w:r w:rsidR="00FD385C" w:rsidRPr="004865A0">
                  <w:rPr>
                    <w:rStyle w:val="Textodelmarcadordeposicin"/>
                    <w:rFonts w:ascii="New Baskerville" w:hAnsi="New Baskerville"/>
                    <w:color w:val="auto"/>
                    <w:sz w:val="16"/>
                    <w:szCs w:val="16"/>
                    <w:lang w:val="es-ES"/>
                  </w:rPr>
                  <w:t>Choose an item.</w:t>
                </w:r>
              </w:sdtContent>
            </w:sdt>
            <w:r w:rsidR="00FD385C" w:rsidRPr="004865A0">
              <w:rPr>
                <w:rFonts w:ascii="New Baskerville" w:hAnsi="New Baskerville"/>
                <w:lang w:val="es-ES"/>
              </w:rPr>
              <w:t xml:space="preserve"> en </w:t>
            </w:r>
            <w:r w:rsidR="00FD385C" w:rsidRPr="004865A0">
              <w:rPr>
                <w:rFonts w:ascii="New Baskerville" w:hAnsi="New Baskerville"/>
                <w:lang w:val="es-ES"/>
              </w:rPr>
              <w:fldChar w:fldCharType="begin">
                <w:ffData>
                  <w:name w:val="Texto6"/>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w:t>
            </w:r>
            <w:r w:rsidR="00FD385C" w:rsidRPr="004865A0">
              <w:rPr>
                <w:rFonts w:ascii="New Baskerville" w:hAnsi="New Baskerville"/>
                <w:lang w:val="es-ES"/>
              </w:rPr>
              <w:fldChar w:fldCharType="begin">
                <w:ffData>
                  <w:name w:val="Texto9"/>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créditos)</w:t>
            </w:r>
          </w:p>
          <w:p w14:paraId="5E23E4CA" w14:textId="77777777" w:rsidR="00D208F3" w:rsidRPr="004865A0" w:rsidRDefault="00D70466"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814796720"/>
                <w:placeholder>
                  <w:docPart w:val="8EC2723D0ADA4ED892CB3417B23787DA"/>
                </w:placeholder>
                <w:showingPlcHdr/>
                <w:dropDownList>
                  <w:listItem w:value="Mención o Especialidad"/>
                  <w:listItem w:displayText="Mención" w:value="Mención"/>
                  <w:listItem w:displayText="Especialidad" w:value="Especialidad"/>
                </w:dropDownList>
              </w:sdtPr>
              <w:sdtEndPr/>
              <w:sdtContent>
                <w:r w:rsidR="00FD385C" w:rsidRPr="004865A0">
                  <w:rPr>
                    <w:rStyle w:val="Textodelmarcadordeposicin"/>
                    <w:rFonts w:ascii="New Baskerville" w:hAnsi="New Baskerville"/>
                    <w:color w:val="auto"/>
                    <w:sz w:val="16"/>
                    <w:szCs w:val="16"/>
                    <w:lang w:val="es-ES"/>
                  </w:rPr>
                  <w:t>Choose an item.</w:t>
                </w:r>
              </w:sdtContent>
            </w:sdt>
            <w:r w:rsidR="00FD385C" w:rsidRPr="004865A0">
              <w:rPr>
                <w:rFonts w:ascii="New Baskerville" w:hAnsi="New Baskerville"/>
                <w:lang w:val="es-ES"/>
              </w:rPr>
              <w:t xml:space="preserve">en </w:t>
            </w:r>
            <w:r w:rsidR="00FD385C" w:rsidRPr="004865A0">
              <w:rPr>
                <w:rFonts w:ascii="New Baskerville" w:hAnsi="New Baskerville"/>
                <w:lang w:val="es-ES"/>
              </w:rPr>
              <w:fldChar w:fldCharType="begin">
                <w:ffData>
                  <w:name w:val="Texto6"/>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w:t>
            </w:r>
            <w:r w:rsidR="00FD385C" w:rsidRPr="004865A0">
              <w:rPr>
                <w:rFonts w:ascii="New Baskerville" w:hAnsi="New Baskerville"/>
                <w:lang w:val="es-ES"/>
              </w:rPr>
              <w:fldChar w:fldCharType="begin">
                <w:ffData>
                  <w:name w:val="Texto9"/>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créditos)</w:t>
            </w:r>
          </w:p>
        </w:tc>
      </w:tr>
      <w:tr w:rsidR="009E1EBD" w:rsidRPr="004865A0" w14:paraId="4B8703C0"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7A1CEF1" w14:textId="77777777" w:rsidR="00D208F3" w:rsidRPr="004865A0" w:rsidRDefault="001F68B5"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Idiomas de impartición</w:t>
            </w:r>
          </w:p>
        </w:tc>
        <w:tc>
          <w:tcPr>
            <w:tcW w:w="6049" w:type="dxa"/>
          </w:tcPr>
          <w:p w14:paraId="458CF45A" w14:textId="77777777" w:rsidR="00D208F3" w:rsidRPr="004865A0" w:rsidRDefault="00C37E53" w:rsidP="007F447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14"/>
                  <w:enabled/>
                  <w:calcOnExit w:val="0"/>
                  <w:textInput/>
                </w:ffData>
              </w:fldChar>
            </w:r>
            <w:bookmarkStart w:id="25" w:name="Texto14"/>
            <w:r w:rsidR="009E1EBD"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25"/>
          </w:p>
        </w:tc>
      </w:tr>
    </w:tbl>
    <w:p w14:paraId="15A7BB8A" w14:textId="0E0FAE44" w:rsidR="00DE343D" w:rsidRPr="004865A0" w:rsidRDefault="003E33A4" w:rsidP="00F45937">
      <w:pPr>
        <w:pStyle w:val="Ttulo2"/>
        <w:rPr>
          <w:rFonts w:ascii="New Baskerville" w:hAnsi="New Baskerville"/>
        </w:rPr>
      </w:pPr>
      <w:bookmarkStart w:id="26" w:name="_Toc97669635"/>
      <w:r w:rsidRPr="004865A0">
        <w:rPr>
          <w:rFonts w:ascii="New Baskerville" w:hAnsi="New Baskerville"/>
        </w:rPr>
        <w:t xml:space="preserve">1.2. </w:t>
      </w:r>
      <w:r w:rsidR="00DE343D" w:rsidRPr="004865A0">
        <w:rPr>
          <w:rFonts w:ascii="New Baskerville" w:hAnsi="New Baskerville"/>
        </w:rPr>
        <w:t>Justificación del título</w:t>
      </w:r>
      <w:bookmarkEnd w:id="26"/>
    </w:p>
    <w:p w14:paraId="22FCC950" w14:textId="5E457B10"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Justificación del interés del título (500 palabras</w:t>
      </w:r>
      <w:r w:rsidR="004865A0" w:rsidRPr="004865A0">
        <w:rPr>
          <w:rFonts w:ascii="New Baskerville" w:hAnsi="New Baskerville"/>
          <w:i/>
          <w:iCs/>
          <w:color w:val="00B050"/>
          <w:lang w:val="es-ES"/>
        </w:rPr>
        <w:t>).</w:t>
      </w:r>
      <w:r w:rsidRPr="004865A0">
        <w:rPr>
          <w:rFonts w:ascii="New Baskerville" w:hAnsi="New Baskerville"/>
          <w:i/>
          <w:iCs/>
          <w:color w:val="00B050"/>
          <w:lang w:val="es-ES"/>
        </w:rPr>
        <w:t xml:space="preserve"> La universidad debe justificar </w:t>
      </w:r>
      <w:r w:rsidR="003A39C5" w:rsidRPr="004865A0">
        <w:rPr>
          <w:rFonts w:ascii="New Baskerville" w:hAnsi="New Baskerville"/>
          <w:i/>
          <w:iCs/>
          <w:color w:val="00B050"/>
          <w:lang w:val="es-ES"/>
        </w:rPr>
        <w:t>a</w:t>
      </w:r>
      <w:r w:rsidRPr="004865A0">
        <w:rPr>
          <w:rFonts w:ascii="New Baskerville" w:hAnsi="New Baskerville"/>
          <w:i/>
          <w:iCs/>
          <w:color w:val="00B050"/>
          <w:lang w:val="es-ES"/>
        </w:rPr>
        <w:t xml:space="preserve">decuadamente el interés académico, científico, profesional y social del título y su incardinación en el contexto de la planificación estratégica de la universidad o del </w:t>
      </w:r>
      <w:r w:rsidR="001D4061" w:rsidRPr="004865A0">
        <w:rPr>
          <w:rFonts w:ascii="New Baskerville" w:hAnsi="New Baskerville"/>
          <w:i/>
          <w:iCs/>
          <w:color w:val="00B050"/>
          <w:lang w:val="es-ES"/>
        </w:rPr>
        <w:t>SUG</w:t>
      </w:r>
      <w:r w:rsidRPr="004865A0">
        <w:rPr>
          <w:rFonts w:ascii="New Baskerville" w:hAnsi="New Baskerville"/>
          <w:i/>
          <w:iCs/>
          <w:color w:val="00B050"/>
          <w:lang w:val="es-ES"/>
        </w:rPr>
        <w:t>.</w:t>
      </w:r>
    </w:p>
    <w:p w14:paraId="0F6E87E7" w14:textId="70E2C8F2" w:rsidR="001D4061" w:rsidRPr="004865A0" w:rsidRDefault="001D4061" w:rsidP="00B001C4">
      <w:pPr>
        <w:rPr>
          <w:rFonts w:ascii="New Baskerville" w:hAnsi="New Baskerville"/>
          <w:i/>
          <w:iCs/>
          <w:color w:val="00B050"/>
          <w:lang w:val="es-ES"/>
        </w:rPr>
      </w:pPr>
      <w:r w:rsidRPr="004865A0">
        <w:rPr>
          <w:rFonts w:ascii="New Baskerville" w:hAnsi="New Baskerville"/>
          <w:i/>
          <w:iCs/>
          <w:color w:val="00B050"/>
          <w:lang w:val="es-ES"/>
        </w:rPr>
        <w:t>Es necesario basar la justificación en evidencias, que pueden ser de varios tipos:</w:t>
      </w:r>
    </w:p>
    <w:p w14:paraId="13C29FF4" w14:textId="4AE8BADE"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 xml:space="preserve">Experiencias previas de la Universidad en títulos similares. </w:t>
      </w:r>
    </w:p>
    <w:p w14:paraId="2C7F1DF9" w14:textId="181D79D6"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 xml:space="preserve">Datos y estudios acerca de la demanda potencial del Título y su interés para la sociedad. </w:t>
      </w:r>
    </w:p>
    <w:p w14:paraId="23ADAB22" w14:textId="19269B79"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 xml:space="preserve">Relación de la propuesta con las características socioeconómicas de la zona de influencia del Título. </w:t>
      </w:r>
    </w:p>
    <w:p w14:paraId="588AEA60" w14:textId="1D476A7A"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Justificación de la existencia de referentes nacionales e internacionales.</w:t>
      </w:r>
    </w:p>
    <w:p w14:paraId="4743EF6A" w14:textId="43A6B4B8"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Otros que avalen la justificación de su calidad o interés académico.</w:t>
      </w:r>
      <w:r w:rsidRPr="004865A0">
        <w:rPr>
          <w:rFonts w:ascii="New Baskerville" w:hAnsi="New Baskerville"/>
          <w:i/>
          <w:iCs/>
          <w:color w:val="00B050"/>
          <w:lang w:val="es-ES"/>
        </w:rPr>
        <w:tab/>
      </w:r>
    </w:p>
    <w:p w14:paraId="4420B137" w14:textId="255E5F59" w:rsidR="001B2A01" w:rsidRPr="004865A0" w:rsidRDefault="00B001C4" w:rsidP="00FD6A64">
      <w:pPr>
        <w:rPr>
          <w:rFonts w:ascii="New Baskerville" w:hAnsi="New Baskerville"/>
          <w:i/>
          <w:iCs/>
          <w:color w:val="00B050"/>
          <w:lang w:val="es-ES"/>
        </w:rPr>
      </w:pPr>
      <w:r w:rsidRPr="004865A0">
        <w:rPr>
          <w:rFonts w:ascii="New Baskerville" w:hAnsi="New Baskerville"/>
          <w:i/>
          <w:iCs/>
          <w:color w:val="00B050"/>
          <w:lang w:val="es-ES"/>
        </w:rPr>
        <w:t>Se pueden aportar enlaces a páginas web o documentos que complementen la justificación. En este apartado también se deberá aportar como enlace o anexo a la memoria el informe preceptivo sobre la necesidad y viabilidad académica y social de la implantación del título universitario oficial que realiza la Comunidad Autónoma a los efectos del art. 26.3 del RD 822/2021.</w:t>
      </w:r>
      <w:r w:rsidR="00C37E53" w:rsidRPr="004865A0">
        <w:rPr>
          <w:rFonts w:ascii="New Baskerville" w:hAnsi="New Baskerville"/>
          <w:lang w:val="es-ES"/>
        </w:rPr>
        <w:fldChar w:fldCharType="begin">
          <w:ffData>
            <w:name w:val="Texto8"/>
            <w:enabled/>
            <w:calcOnExit w:val="0"/>
            <w:textInput>
              <w:maxLength w:val="3500"/>
            </w:textInput>
          </w:ffData>
        </w:fldChar>
      </w:r>
      <w:bookmarkStart w:id="27" w:name="Texto8"/>
      <w:r w:rsidR="00FD6A64"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FD6A64" w:rsidRPr="004865A0">
        <w:rPr>
          <w:rFonts w:ascii="New Baskerville" w:hAnsi="New Baskerville"/>
          <w:noProof/>
          <w:lang w:val="es-ES"/>
        </w:rPr>
        <w:t> </w:t>
      </w:r>
      <w:r w:rsidR="00FD6A64" w:rsidRPr="004865A0">
        <w:rPr>
          <w:rFonts w:ascii="New Baskerville" w:hAnsi="New Baskerville"/>
          <w:noProof/>
          <w:lang w:val="es-ES"/>
        </w:rPr>
        <w:t> </w:t>
      </w:r>
      <w:r w:rsidR="00FD6A64" w:rsidRPr="004865A0">
        <w:rPr>
          <w:rFonts w:ascii="New Baskerville" w:hAnsi="New Baskerville"/>
          <w:noProof/>
          <w:lang w:val="es-ES"/>
        </w:rPr>
        <w:t> </w:t>
      </w:r>
      <w:r w:rsidR="00FD6A64" w:rsidRPr="004865A0">
        <w:rPr>
          <w:rFonts w:ascii="New Baskerville" w:hAnsi="New Baskerville"/>
          <w:noProof/>
          <w:lang w:val="es-ES"/>
        </w:rPr>
        <w:t> </w:t>
      </w:r>
      <w:r w:rsidR="00FD6A64" w:rsidRPr="004865A0">
        <w:rPr>
          <w:rFonts w:ascii="New Baskerville" w:hAnsi="New Baskerville"/>
          <w:noProof/>
          <w:lang w:val="es-ES"/>
        </w:rPr>
        <w:t> </w:t>
      </w:r>
      <w:r w:rsidR="00C37E53" w:rsidRPr="004865A0">
        <w:rPr>
          <w:rFonts w:ascii="New Baskerville" w:hAnsi="New Baskerville"/>
          <w:lang w:val="es-ES"/>
        </w:rPr>
        <w:fldChar w:fldCharType="end"/>
      </w:r>
      <w:bookmarkEnd w:id="27"/>
    </w:p>
    <w:p w14:paraId="353B71EF" w14:textId="4A6CFC0E" w:rsidR="00BC5CB0" w:rsidRPr="004865A0" w:rsidRDefault="003E33A4" w:rsidP="00F45937">
      <w:pPr>
        <w:pStyle w:val="Ttulo2"/>
        <w:rPr>
          <w:rFonts w:ascii="New Baskerville" w:hAnsi="New Baskerville"/>
        </w:rPr>
      </w:pPr>
      <w:bookmarkStart w:id="28" w:name="_Toc97669636"/>
      <w:r w:rsidRPr="004865A0">
        <w:rPr>
          <w:rFonts w:ascii="New Baskerville" w:hAnsi="New Baskerville"/>
        </w:rPr>
        <w:t xml:space="preserve">1.3. </w:t>
      </w:r>
      <w:r w:rsidR="009A0A66" w:rsidRPr="004865A0">
        <w:rPr>
          <w:rFonts w:ascii="New Baskerville" w:hAnsi="New Baskerville"/>
        </w:rPr>
        <w:t>Objetivos formativos</w:t>
      </w:r>
      <w:bookmarkEnd w:id="28"/>
    </w:p>
    <w:p w14:paraId="448EA754" w14:textId="1FBBC8F1" w:rsidR="00CA291E" w:rsidRPr="004865A0" w:rsidRDefault="004865A0" w:rsidP="00CA291E">
      <w:pPr>
        <w:spacing w:after="60"/>
        <w:rPr>
          <w:rFonts w:ascii="New Baskerville" w:hAnsi="New Baskerville"/>
          <w:b/>
          <w:bCs/>
          <w:lang w:val="es-ES"/>
        </w:rPr>
      </w:pPr>
      <w:r w:rsidRPr="004865A0">
        <w:rPr>
          <w:rFonts w:ascii="New Baskerville" w:hAnsi="New Baskerville"/>
          <w:b/>
          <w:bCs/>
          <w:lang w:val="es-ES"/>
        </w:rPr>
        <w:t>1.11.a) Principales</w:t>
      </w:r>
      <w:r w:rsidR="00854893" w:rsidRPr="004865A0">
        <w:rPr>
          <w:rFonts w:ascii="New Baskerville" w:hAnsi="New Baskerville"/>
          <w:b/>
          <w:bCs/>
          <w:lang w:val="es-ES"/>
        </w:rPr>
        <w:t xml:space="preserve"> objetivos formativos del título</w:t>
      </w:r>
    </w:p>
    <w:p w14:paraId="51A6F6C4" w14:textId="4CE7DF2C"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 xml:space="preserve">1.11.a) Principales objetivos formativos del título (250 </w:t>
      </w:r>
      <w:r w:rsidR="0074721B" w:rsidRPr="004865A0">
        <w:rPr>
          <w:rFonts w:ascii="New Baskerville" w:hAnsi="New Baskerville"/>
          <w:i/>
          <w:iCs/>
          <w:color w:val="00B050"/>
          <w:lang w:val="es-ES"/>
        </w:rPr>
        <w:t>palabras</w:t>
      </w:r>
      <w:r w:rsidRPr="004865A0">
        <w:rPr>
          <w:rFonts w:ascii="New Baskerville" w:hAnsi="New Baskerville"/>
          <w:i/>
          <w:iCs/>
          <w:color w:val="00B050"/>
          <w:lang w:val="es-ES"/>
        </w:rPr>
        <w:t>). Se deberá especificar el objetivo u objetivos formativos que del título que se propone.</w:t>
      </w:r>
    </w:p>
    <w:p w14:paraId="2FB622A0" w14:textId="0D559FD0" w:rsidR="00854893" w:rsidRPr="004865A0" w:rsidRDefault="00854893" w:rsidP="00854893">
      <w:pPr>
        <w:rPr>
          <w:rFonts w:ascii="New Baskerville" w:hAnsi="New Baskerville"/>
          <w:lang w:val="es-ES"/>
        </w:rPr>
      </w:pPr>
    </w:p>
    <w:p w14:paraId="795B172F" w14:textId="6C520365" w:rsidR="008436C6" w:rsidRPr="004865A0" w:rsidRDefault="008436C6" w:rsidP="008436C6">
      <w:pPr>
        <w:spacing w:after="60"/>
        <w:rPr>
          <w:rFonts w:ascii="New Baskerville" w:hAnsi="New Baskerville"/>
          <w:b/>
          <w:bCs/>
          <w:lang w:val="es-ES"/>
        </w:rPr>
      </w:pPr>
      <w:r w:rsidRPr="004865A0">
        <w:rPr>
          <w:rFonts w:ascii="New Baskerville" w:hAnsi="New Baskerville"/>
          <w:b/>
          <w:bCs/>
          <w:lang w:val="es-ES"/>
        </w:rPr>
        <w:t>1.11.</w:t>
      </w:r>
      <w:r w:rsidR="00737992" w:rsidRPr="004865A0">
        <w:rPr>
          <w:rFonts w:ascii="New Baskerville" w:hAnsi="New Baskerville"/>
          <w:b/>
          <w:bCs/>
          <w:lang w:val="es-ES"/>
        </w:rPr>
        <w:t>b)</w:t>
      </w:r>
      <w:r w:rsidRPr="004865A0">
        <w:rPr>
          <w:rFonts w:ascii="New Baskerville" w:hAnsi="New Baskerville"/>
          <w:b/>
          <w:bCs/>
          <w:lang w:val="es-ES"/>
        </w:rPr>
        <w:t xml:space="preserve"> Objetivos formativos de las menciones o especialidades</w:t>
      </w:r>
    </w:p>
    <w:p w14:paraId="71766EA9" w14:textId="028C8A51"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Objetivos f</w:t>
      </w:r>
      <w:r w:rsidR="00CE4E39" w:rsidRPr="004865A0">
        <w:rPr>
          <w:rFonts w:ascii="New Baskerville" w:hAnsi="New Baskerville"/>
          <w:i/>
          <w:iCs/>
          <w:color w:val="00B050"/>
          <w:lang w:val="es-ES"/>
        </w:rPr>
        <w:t>ormativos de las Menciones o E</w:t>
      </w:r>
      <w:r w:rsidRPr="004865A0">
        <w:rPr>
          <w:rFonts w:ascii="New Baskerville" w:hAnsi="New Baskerville"/>
          <w:i/>
          <w:iCs/>
          <w:color w:val="00B050"/>
          <w:lang w:val="es-ES"/>
        </w:rPr>
        <w:t>specialidades (500 palabras</w:t>
      </w:r>
      <w:r w:rsidR="00CE4E39" w:rsidRPr="004865A0">
        <w:rPr>
          <w:rFonts w:ascii="New Baskerville" w:hAnsi="New Baskerville"/>
          <w:i/>
          <w:iCs/>
          <w:color w:val="00B050"/>
          <w:lang w:val="es-ES"/>
        </w:rPr>
        <w:t>). Si el título contempla M</w:t>
      </w:r>
      <w:r w:rsidRPr="004865A0">
        <w:rPr>
          <w:rFonts w:ascii="New Baskerville" w:hAnsi="New Baskerville"/>
          <w:i/>
          <w:iCs/>
          <w:color w:val="00B050"/>
          <w:lang w:val="es-ES"/>
        </w:rPr>
        <w:t>enciones</w:t>
      </w:r>
      <w:r w:rsidR="00CE4E39" w:rsidRPr="004865A0">
        <w:rPr>
          <w:rFonts w:ascii="New Baskerville" w:hAnsi="New Baskerville"/>
          <w:i/>
          <w:iCs/>
          <w:color w:val="00B050"/>
          <w:lang w:val="es-ES"/>
        </w:rPr>
        <w:t xml:space="preserve"> o E</w:t>
      </w:r>
      <w:r w:rsidRPr="004865A0">
        <w:rPr>
          <w:rFonts w:ascii="New Baskerville" w:hAnsi="New Baskerville"/>
          <w:i/>
          <w:iCs/>
          <w:color w:val="00B050"/>
          <w:lang w:val="es-ES"/>
        </w:rPr>
        <w:t>specialidades deben especificarse sus objetivos formativos. Tam</w:t>
      </w:r>
      <w:r w:rsidR="00CE4E39" w:rsidRPr="004865A0">
        <w:rPr>
          <w:rFonts w:ascii="New Baskerville" w:hAnsi="New Baskerville"/>
          <w:i/>
          <w:iCs/>
          <w:color w:val="00B050"/>
          <w:lang w:val="es-ES"/>
        </w:rPr>
        <w:t>bién los correspondientes a la Mención D</w:t>
      </w:r>
      <w:r w:rsidRPr="004865A0">
        <w:rPr>
          <w:rFonts w:ascii="New Baskerville" w:hAnsi="New Baskerville"/>
          <w:i/>
          <w:iCs/>
          <w:color w:val="00B050"/>
          <w:lang w:val="es-ES"/>
        </w:rPr>
        <w:t>ual, si fuera el caso.</w:t>
      </w:r>
    </w:p>
    <w:p w14:paraId="369555B8" w14:textId="77777777" w:rsidR="008436C6" w:rsidRPr="004865A0" w:rsidRDefault="00C37E53" w:rsidP="008436C6">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3500"/>
            </w:textInput>
          </w:ffData>
        </w:fldChar>
      </w:r>
      <w:r w:rsidR="008436C6"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8436C6" w:rsidRPr="004865A0">
        <w:rPr>
          <w:rFonts w:ascii="New Baskerville" w:hAnsi="New Baskerville"/>
          <w:noProof/>
          <w:lang w:val="es-ES"/>
        </w:rPr>
        <w:t> </w:t>
      </w:r>
      <w:r w:rsidR="008436C6" w:rsidRPr="004865A0">
        <w:rPr>
          <w:rFonts w:ascii="New Baskerville" w:hAnsi="New Baskerville"/>
          <w:noProof/>
          <w:lang w:val="es-ES"/>
        </w:rPr>
        <w:t> </w:t>
      </w:r>
      <w:r w:rsidR="008436C6" w:rsidRPr="004865A0">
        <w:rPr>
          <w:rFonts w:ascii="New Baskerville" w:hAnsi="New Baskerville"/>
          <w:noProof/>
          <w:lang w:val="es-ES"/>
        </w:rPr>
        <w:t> </w:t>
      </w:r>
      <w:r w:rsidR="008436C6" w:rsidRPr="004865A0">
        <w:rPr>
          <w:rFonts w:ascii="New Baskerville" w:hAnsi="New Baskerville"/>
          <w:noProof/>
          <w:lang w:val="es-ES"/>
        </w:rPr>
        <w:t> </w:t>
      </w:r>
      <w:r w:rsidR="008436C6" w:rsidRPr="004865A0">
        <w:rPr>
          <w:rFonts w:ascii="New Baskerville" w:hAnsi="New Baskerville"/>
          <w:noProof/>
          <w:lang w:val="es-ES"/>
        </w:rPr>
        <w:t> </w:t>
      </w:r>
      <w:r w:rsidRPr="004865A0">
        <w:rPr>
          <w:rFonts w:ascii="New Baskerville" w:hAnsi="New Baskerville"/>
          <w:lang w:val="es-ES"/>
        </w:rPr>
        <w:fldChar w:fldCharType="end"/>
      </w:r>
    </w:p>
    <w:p w14:paraId="1A064033" w14:textId="773E6445" w:rsidR="006E4C43" w:rsidRPr="004865A0" w:rsidRDefault="006E4C43" w:rsidP="006E4C43">
      <w:pPr>
        <w:spacing w:after="60"/>
        <w:rPr>
          <w:rFonts w:ascii="New Baskerville" w:hAnsi="New Baskerville"/>
          <w:b/>
          <w:bCs/>
          <w:lang w:val="es-ES"/>
        </w:rPr>
      </w:pPr>
      <w:r w:rsidRPr="004865A0">
        <w:rPr>
          <w:rFonts w:ascii="New Baskerville" w:hAnsi="New Baskerville"/>
          <w:b/>
          <w:bCs/>
          <w:lang w:val="es-ES"/>
        </w:rPr>
        <w:t xml:space="preserve">1.12. </w:t>
      </w:r>
      <w:bookmarkStart w:id="29" w:name="_Hlk86217908"/>
      <w:r w:rsidR="00486313" w:rsidRPr="004865A0">
        <w:rPr>
          <w:rFonts w:ascii="New Baskerville" w:hAnsi="New Baskerville"/>
          <w:b/>
          <w:bCs/>
          <w:lang w:val="es-ES"/>
        </w:rPr>
        <w:t>Estructuras curriculares específicas y justificación de sus objetivos</w:t>
      </w:r>
      <w:bookmarkEnd w:id="29"/>
    </w:p>
    <w:p w14:paraId="40A7FCB5" w14:textId="5AF44A70"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Estructuras curriculares específicas y justificación de sus objetivos (250 palabras). Si el título incorpora estructuras curriculares específicas se deben describir y justificar su relevancia para el título.</w:t>
      </w:r>
    </w:p>
    <w:p w14:paraId="7CD99B85" w14:textId="77777777" w:rsidR="00F36D12" w:rsidRPr="004865A0" w:rsidRDefault="00C37E53" w:rsidP="00F36D12">
      <w:pPr>
        <w:rPr>
          <w:rFonts w:ascii="New Baskerville" w:hAnsi="New Baskerville"/>
          <w:lang w:val="es-ES"/>
        </w:rPr>
      </w:pPr>
      <w:r w:rsidRPr="004865A0">
        <w:rPr>
          <w:rFonts w:ascii="New Baskerville" w:hAnsi="New Baskerville"/>
          <w:lang w:val="es-ES"/>
        </w:rPr>
        <w:lastRenderedPageBreak/>
        <w:fldChar w:fldCharType="begin">
          <w:ffData>
            <w:name w:val=""/>
            <w:enabled/>
            <w:calcOnExit w:val="0"/>
            <w:textInput>
              <w:maxLength w:val="1750"/>
            </w:textInput>
          </w:ffData>
        </w:fldChar>
      </w:r>
      <w:r w:rsidR="00F36D12"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F36D12" w:rsidRPr="004865A0">
        <w:rPr>
          <w:rFonts w:ascii="New Baskerville" w:hAnsi="New Baskerville"/>
          <w:noProof/>
          <w:lang w:val="es-ES"/>
        </w:rPr>
        <w:t> </w:t>
      </w:r>
      <w:r w:rsidR="00F36D12" w:rsidRPr="004865A0">
        <w:rPr>
          <w:rFonts w:ascii="New Baskerville" w:hAnsi="New Baskerville"/>
          <w:noProof/>
          <w:lang w:val="es-ES"/>
        </w:rPr>
        <w:t> </w:t>
      </w:r>
      <w:r w:rsidR="00F36D12" w:rsidRPr="004865A0">
        <w:rPr>
          <w:rFonts w:ascii="New Baskerville" w:hAnsi="New Baskerville"/>
          <w:noProof/>
          <w:lang w:val="es-ES"/>
        </w:rPr>
        <w:t> </w:t>
      </w:r>
      <w:r w:rsidR="00F36D12" w:rsidRPr="004865A0">
        <w:rPr>
          <w:rFonts w:ascii="New Baskerville" w:hAnsi="New Baskerville"/>
          <w:noProof/>
          <w:lang w:val="es-ES"/>
        </w:rPr>
        <w:t> </w:t>
      </w:r>
      <w:r w:rsidR="00F36D12" w:rsidRPr="004865A0">
        <w:rPr>
          <w:rFonts w:ascii="New Baskerville" w:hAnsi="New Baskerville"/>
          <w:noProof/>
          <w:lang w:val="es-ES"/>
        </w:rPr>
        <w:t> </w:t>
      </w:r>
      <w:r w:rsidRPr="004865A0">
        <w:rPr>
          <w:rFonts w:ascii="New Baskerville" w:hAnsi="New Baskerville"/>
          <w:lang w:val="es-ES"/>
        </w:rPr>
        <w:fldChar w:fldCharType="end"/>
      </w:r>
    </w:p>
    <w:p w14:paraId="433049F5" w14:textId="2F9990D2" w:rsidR="00CA291E" w:rsidRPr="004865A0" w:rsidRDefault="00450E2C" w:rsidP="00CA291E">
      <w:pPr>
        <w:rPr>
          <w:rFonts w:ascii="New Baskerville" w:hAnsi="New Baskerville"/>
          <w:lang w:val="es-ES"/>
        </w:rPr>
      </w:pPr>
      <w:r w:rsidRPr="004865A0">
        <w:rPr>
          <w:rFonts w:ascii="New Baskerville" w:hAnsi="New Baskerville"/>
          <w:b/>
          <w:bCs/>
          <w:lang w:val="es-ES"/>
        </w:rPr>
        <w:t xml:space="preserve">1.13. </w:t>
      </w:r>
      <w:bookmarkStart w:id="30" w:name="_Hlk86218018"/>
      <w:r w:rsidRPr="004865A0">
        <w:rPr>
          <w:rFonts w:ascii="New Baskerville" w:hAnsi="New Baskerville"/>
          <w:b/>
          <w:bCs/>
          <w:lang w:val="es-ES"/>
        </w:rPr>
        <w:t>Estrategias metodológicas de innovación docente específicas y justificación de sus objetivos</w:t>
      </w:r>
      <w:bookmarkEnd w:id="30"/>
    </w:p>
    <w:p w14:paraId="1C84C547" w14:textId="68D882A7"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Estrategias metodológicas de innovación docente específicas y justificación de sus objetivos (250 palabras máximas). Se deberán describir y justificar adecuadamente su relevancia para el título.</w:t>
      </w:r>
    </w:p>
    <w:p w14:paraId="2E921399" w14:textId="77777777" w:rsidR="002B57B0" w:rsidRPr="004865A0" w:rsidRDefault="00C37E53" w:rsidP="002B57B0">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1750"/>
            </w:textInput>
          </w:ffData>
        </w:fldChar>
      </w:r>
      <w:r w:rsidR="002B57B0"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2B57B0" w:rsidRPr="004865A0">
        <w:rPr>
          <w:rFonts w:ascii="New Baskerville" w:hAnsi="New Baskerville"/>
          <w:noProof/>
          <w:lang w:val="es-ES"/>
        </w:rPr>
        <w:t> </w:t>
      </w:r>
      <w:r w:rsidR="002B57B0" w:rsidRPr="004865A0">
        <w:rPr>
          <w:rFonts w:ascii="New Baskerville" w:hAnsi="New Baskerville"/>
          <w:noProof/>
          <w:lang w:val="es-ES"/>
        </w:rPr>
        <w:t> </w:t>
      </w:r>
      <w:r w:rsidR="002B57B0" w:rsidRPr="004865A0">
        <w:rPr>
          <w:rFonts w:ascii="New Baskerville" w:hAnsi="New Baskerville"/>
          <w:noProof/>
          <w:lang w:val="es-ES"/>
        </w:rPr>
        <w:t> </w:t>
      </w:r>
      <w:r w:rsidR="002B57B0" w:rsidRPr="004865A0">
        <w:rPr>
          <w:rFonts w:ascii="New Baskerville" w:hAnsi="New Baskerville"/>
          <w:noProof/>
          <w:lang w:val="es-ES"/>
        </w:rPr>
        <w:t> </w:t>
      </w:r>
      <w:r w:rsidR="002B57B0" w:rsidRPr="004865A0">
        <w:rPr>
          <w:rFonts w:ascii="New Baskerville" w:hAnsi="New Baskerville"/>
          <w:noProof/>
          <w:lang w:val="es-ES"/>
        </w:rPr>
        <w:t> </w:t>
      </w:r>
      <w:r w:rsidRPr="004865A0">
        <w:rPr>
          <w:rFonts w:ascii="New Baskerville" w:hAnsi="New Baskerville"/>
          <w:lang w:val="es-ES"/>
        </w:rPr>
        <w:fldChar w:fldCharType="end"/>
      </w:r>
    </w:p>
    <w:p w14:paraId="35069505" w14:textId="0CF6EC6A" w:rsidR="002B57B0" w:rsidRPr="004865A0" w:rsidRDefault="004865A0" w:rsidP="002B57B0">
      <w:pPr>
        <w:rPr>
          <w:rFonts w:ascii="New Baskerville" w:hAnsi="New Baskerville"/>
          <w:lang w:val="es-ES"/>
        </w:rPr>
      </w:pPr>
      <w:bookmarkStart w:id="31" w:name="_Hlk86218088"/>
      <w:r w:rsidRPr="004865A0">
        <w:rPr>
          <w:rFonts w:ascii="New Baskerville" w:hAnsi="New Baskerville"/>
          <w:b/>
          <w:bCs/>
          <w:lang w:val="es-ES"/>
        </w:rPr>
        <w:t>1.14.a) Perfiles</w:t>
      </w:r>
      <w:r w:rsidR="008046C3" w:rsidRPr="004865A0">
        <w:rPr>
          <w:rFonts w:ascii="New Baskerville" w:hAnsi="New Baskerville"/>
          <w:b/>
          <w:bCs/>
          <w:lang w:val="es-ES"/>
        </w:rPr>
        <w:t xml:space="preserve"> fundamentales de egreso a los que se orientan las enseñanzas</w:t>
      </w:r>
      <w:bookmarkEnd w:id="31"/>
    </w:p>
    <w:p w14:paraId="4A48ECF0" w14:textId="77777777"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 xml:space="preserve">1.14.a) Perfiles fundamentales de egreso a los que se orientan las enseñanzas (250 palabras). Descripción de los principales perfiles de egreso académicos, profesionales o de investigación que pretende el título para sus egresados y egresadas.  </w:t>
      </w:r>
    </w:p>
    <w:p w14:paraId="588FC2BF" w14:textId="77777777" w:rsidR="008046C3" w:rsidRPr="004865A0" w:rsidRDefault="00C37E53" w:rsidP="008046C3">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1750"/>
            </w:textInput>
          </w:ffData>
        </w:fldChar>
      </w:r>
      <w:r w:rsidR="008046C3"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8046C3" w:rsidRPr="004865A0">
        <w:rPr>
          <w:rFonts w:ascii="New Baskerville" w:hAnsi="New Baskerville"/>
          <w:noProof/>
          <w:lang w:val="es-ES"/>
        </w:rPr>
        <w:t> </w:t>
      </w:r>
      <w:r w:rsidR="008046C3" w:rsidRPr="004865A0">
        <w:rPr>
          <w:rFonts w:ascii="New Baskerville" w:hAnsi="New Baskerville"/>
          <w:noProof/>
          <w:lang w:val="es-ES"/>
        </w:rPr>
        <w:t> </w:t>
      </w:r>
      <w:r w:rsidR="008046C3" w:rsidRPr="004865A0">
        <w:rPr>
          <w:rFonts w:ascii="New Baskerville" w:hAnsi="New Baskerville"/>
          <w:noProof/>
          <w:lang w:val="es-ES"/>
        </w:rPr>
        <w:t> </w:t>
      </w:r>
      <w:r w:rsidR="008046C3" w:rsidRPr="004865A0">
        <w:rPr>
          <w:rFonts w:ascii="New Baskerville" w:hAnsi="New Baskerville"/>
          <w:noProof/>
          <w:lang w:val="es-ES"/>
        </w:rPr>
        <w:t> </w:t>
      </w:r>
      <w:r w:rsidR="008046C3" w:rsidRPr="004865A0">
        <w:rPr>
          <w:rFonts w:ascii="New Baskerville" w:hAnsi="New Baskerville"/>
          <w:noProof/>
          <w:lang w:val="es-ES"/>
        </w:rPr>
        <w:t> </w:t>
      </w:r>
      <w:r w:rsidRPr="004865A0">
        <w:rPr>
          <w:rFonts w:ascii="New Baskerville" w:hAnsi="New Baskerville"/>
          <w:lang w:val="es-ES"/>
        </w:rPr>
        <w:fldChar w:fldCharType="end"/>
      </w:r>
    </w:p>
    <w:p w14:paraId="7778F6C7" w14:textId="713CA244" w:rsidR="00FD385C" w:rsidRPr="004865A0" w:rsidRDefault="004865A0" w:rsidP="008046C3">
      <w:pPr>
        <w:rPr>
          <w:rFonts w:ascii="New Baskerville" w:hAnsi="New Baskerville"/>
          <w:lang w:val="es-ES"/>
        </w:rPr>
      </w:pPr>
      <w:bookmarkStart w:id="32" w:name="_Hlk86218248"/>
      <w:r w:rsidRPr="004865A0">
        <w:rPr>
          <w:rFonts w:ascii="New Baskerville" w:hAnsi="New Baskerville"/>
          <w:b/>
          <w:bCs/>
          <w:lang w:val="es-ES"/>
        </w:rPr>
        <w:t>1.14.b) Actividad</w:t>
      </w:r>
      <w:r w:rsidR="007041D6" w:rsidRPr="004865A0">
        <w:rPr>
          <w:rFonts w:ascii="New Baskerville" w:hAnsi="New Baskerville"/>
          <w:b/>
          <w:bCs/>
          <w:lang w:val="es-ES"/>
        </w:rPr>
        <w:t xml:space="preserve"> profesional regulada </w:t>
      </w:r>
      <w:r w:rsidR="007A6AAC" w:rsidRPr="004865A0">
        <w:rPr>
          <w:rFonts w:ascii="New Baskerville" w:hAnsi="New Baskerville"/>
          <w:b/>
          <w:bCs/>
          <w:lang w:val="es-ES"/>
        </w:rPr>
        <w:t>habilitada por el título</w:t>
      </w:r>
      <w:bookmarkEnd w:id="32"/>
    </w:p>
    <w:p w14:paraId="5B4C9707" w14:textId="69622C88"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 xml:space="preserve">1.14.b) Actividad profesional regulada habilitada por el título. Si el </w:t>
      </w:r>
      <w:r w:rsidR="004865A0" w:rsidRPr="004865A0">
        <w:rPr>
          <w:rFonts w:ascii="New Baskerville" w:hAnsi="New Baskerville"/>
          <w:i/>
          <w:iCs/>
          <w:color w:val="00B050"/>
          <w:lang w:val="es-ES"/>
        </w:rPr>
        <w:t>título habilito</w:t>
      </w:r>
      <w:r w:rsidRPr="004865A0">
        <w:rPr>
          <w:rFonts w:ascii="New Baskerville" w:hAnsi="New Baskerville"/>
          <w:i/>
          <w:iCs/>
          <w:color w:val="00B050"/>
          <w:lang w:val="es-ES"/>
        </w:rPr>
        <w:t xml:space="preserve"> para el ejercicio de una profesión regulada se deberá indicar esta y el acuerdo de Consejo de Ministros y la orden ministerial correspondientes que la regulan.</w:t>
      </w:r>
    </w:p>
    <w:p w14:paraId="76A025B4" w14:textId="77777777" w:rsidR="008046C3" w:rsidRPr="004865A0" w:rsidRDefault="00C37E53" w:rsidP="008046C3">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1750"/>
            </w:textInput>
          </w:ffData>
        </w:fldChar>
      </w:r>
      <w:r w:rsidR="00E75F1C"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E75F1C" w:rsidRPr="004865A0">
        <w:rPr>
          <w:rFonts w:ascii="New Baskerville" w:hAnsi="New Baskerville"/>
          <w:noProof/>
          <w:lang w:val="es-ES"/>
        </w:rPr>
        <w:t> </w:t>
      </w:r>
      <w:r w:rsidR="00E75F1C" w:rsidRPr="004865A0">
        <w:rPr>
          <w:rFonts w:ascii="New Baskerville" w:hAnsi="New Baskerville"/>
          <w:noProof/>
          <w:lang w:val="es-ES"/>
        </w:rPr>
        <w:t> </w:t>
      </w:r>
      <w:r w:rsidR="00E75F1C" w:rsidRPr="004865A0">
        <w:rPr>
          <w:rFonts w:ascii="New Baskerville" w:hAnsi="New Baskerville"/>
          <w:noProof/>
          <w:lang w:val="es-ES"/>
        </w:rPr>
        <w:t> </w:t>
      </w:r>
      <w:r w:rsidR="00E75F1C" w:rsidRPr="004865A0">
        <w:rPr>
          <w:rFonts w:ascii="New Baskerville" w:hAnsi="New Baskerville"/>
          <w:noProof/>
          <w:lang w:val="es-ES"/>
        </w:rPr>
        <w:t> </w:t>
      </w:r>
      <w:r w:rsidR="00E75F1C" w:rsidRPr="004865A0">
        <w:rPr>
          <w:rFonts w:ascii="New Baskerville" w:hAnsi="New Baskerville"/>
          <w:noProof/>
          <w:lang w:val="es-ES"/>
        </w:rPr>
        <w:t> </w:t>
      </w:r>
      <w:r w:rsidRPr="004865A0">
        <w:rPr>
          <w:rFonts w:ascii="New Baskerville" w:hAnsi="New Baskerville"/>
          <w:lang w:val="es-ES"/>
        </w:rPr>
        <w:fldChar w:fldCharType="end"/>
      </w:r>
    </w:p>
    <w:p w14:paraId="78D35C81" w14:textId="77777777" w:rsidR="007A6AAC" w:rsidRPr="004865A0" w:rsidRDefault="007A6AAC">
      <w:pPr>
        <w:spacing w:before="120" w:line="240" w:lineRule="atLeast"/>
        <w:ind w:left="431"/>
        <w:rPr>
          <w:rFonts w:ascii="New Baskerville" w:hAnsi="New Baskerville"/>
          <w:lang w:val="es-ES"/>
        </w:rPr>
      </w:pPr>
      <w:r w:rsidRPr="004865A0">
        <w:rPr>
          <w:rFonts w:ascii="New Baskerville" w:hAnsi="New Baskerville"/>
          <w:lang w:val="es-ES"/>
        </w:rPr>
        <w:br w:type="page"/>
      </w:r>
    </w:p>
    <w:p w14:paraId="5F90B347" w14:textId="23B46BB3" w:rsidR="007A6AAC" w:rsidRPr="004865A0" w:rsidRDefault="0095156B" w:rsidP="00A7786E">
      <w:pPr>
        <w:pStyle w:val="Ttulo1"/>
        <w:rPr>
          <w:rFonts w:ascii="New Baskerville" w:hAnsi="New Baskerville"/>
        </w:rPr>
      </w:pPr>
      <w:bookmarkStart w:id="33" w:name="_Toc97669637"/>
      <w:r w:rsidRPr="004865A0">
        <w:rPr>
          <w:rFonts w:ascii="New Baskerville" w:hAnsi="New Baskerville"/>
        </w:rPr>
        <w:lastRenderedPageBreak/>
        <w:t>2</w:t>
      </w:r>
      <w:r w:rsidR="007A6AAC" w:rsidRPr="004865A0">
        <w:rPr>
          <w:rFonts w:ascii="New Baskerville" w:hAnsi="New Baskerville"/>
        </w:rPr>
        <w:t xml:space="preserve">. </w:t>
      </w:r>
      <w:r w:rsidRPr="004865A0">
        <w:rPr>
          <w:rFonts w:ascii="New Baskerville" w:hAnsi="New Baskerville"/>
        </w:rPr>
        <w:t>Resultados del proceso de formación y de aprendizaje</w:t>
      </w:r>
      <w:bookmarkEnd w:id="33"/>
    </w:p>
    <w:p w14:paraId="3ABBC919" w14:textId="079C5063" w:rsidR="006C6F51" w:rsidRPr="004865A0" w:rsidRDefault="006C6F51" w:rsidP="006C6F51">
      <w:pPr>
        <w:rPr>
          <w:rFonts w:ascii="New Baskerville" w:hAnsi="New Baskerville"/>
          <w:i/>
          <w:iCs/>
          <w:color w:val="00B050"/>
          <w:lang w:val="es-ES"/>
        </w:rPr>
      </w:pPr>
      <w:r w:rsidRPr="004865A0">
        <w:rPr>
          <w:rFonts w:ascii="New Baskerville" w:hAnsi="New Baskerville"/>
          <w:i/>
          <w:iCs/>
          <w:color w:val="00B050"/>
          <w:lang w:val="es-ES"/>
        </w:rPr>
        <w:t xml:space="preserve">Resultados del proceso de formación y de aprendizaje. La universidad deberá especificar los principales resultados de aprendizaje que se espera haya adquirido el estudiantado al graduarse. </w:t>
      </w:r>
    </w:p>
    <w:p w14:paraId="5B947443" w14:textId="6AFAD132" w:rsidR="006C6F51" w:rsidRPr="004865A0" w:rsidRDefault="006C6F51" w:rsidP="006C6F51">
      <w:pPr>
        <w:rPr>
          <w:rFonts w:ascii="New Baskerville" w:hAnsi="New Baskerville"/>
          <w:i/>
          <w:iCs/>
          <w:color w:val="00B050"/>
          <w:lang w:val="es-ES"/>
        </w:rPr>
      </w:pPr>
      <w:r w:rsidRPr="004865A0">
        <w:rPr>
          <w:rFonts w:ascii="New Baskerville" w:hAnsi="New Baskerville"/>
          <w:i/>
          <w:iCs/>
          <w:color w:val="00B050"/>
          <w:lang w:val="es-ES"/>
        </w:rPr>
        <w:t>Los resultados del aprendizaje esperados deberán corresponderse con los esp</w:t>
      </w:r>
      <w:r w:rsidR="000652D4" w:rsidRPr="004865A0">
        <w:rPr>
          <w:rFonts w:ascii="New Baskerville" w:hAnsi="New Baskerville"/>
          <w:i/>
          <w:iCs/>
          <w:color w:val="00B050"/>
          <w:lang w:val="es-ES"/>
        </w:rPr>
        <w:t>ecificados para los niveles de Grado y Máster U</w:t>
      </w:r>
      <w:r w:rsidRPr="004865A0">
        <w:rPr>
          <w:rFonts w:ascii="New Baskerville" w:hAnsi="New Baskerville"/>
          <w:i/>
          <w:iCs/>
          <w:color w:val="00B050"/>
          <w:lang w:val="es-ES"/>
        </w:rPr>
        <w:t xml:space="preserve">niversitario. Dichos resultados se concretarán en conocimientos o contenidos, habilidades y competencias asumidos por el estudiantado. </w:t>
      </w:r>
    </w:p>
    <w:p w14:paraId="31E0A628" w14:textId="1EC23B34" w:rsidR="008A16D6" w:rsidRPr="004865A0" w:rsidRDefault="008A16D6" w:rsidP="006C6F51">
      <w:pPr>
        <w:rPr>
          <w:rFonts w:ascii="New Baskerville" w:hAnsi="New Baskerville"/>
          <w:i/>
          <w:iCs/>
          <w:color w:val="00B050"/>
          <w:lang w:val="es-ES"/>
        </w:rPr>
      </w:pPr>
      <w:r w:rsidRPr="004865A0">
        <w:rPr>
          <w:rFonts w:ascii="New Baskerville" w:hAnsi="New Baskerville"/>
          <w:i/>
          <w:iCs/>
          <w:color w:val="00B050"/>
          <w:lang w:val="es-ES"/>
        </w:rPr>
        <w:t xml:space="preserve">Existe una </w:t>
      </w:r>
      <w:hyperlink r:id="rId12" w:history="1">
        <w:r w:rsidRPr="004865A0">
          <w:rPr>
            <w:rStyle w:val="Hipervnculo"/>
            <w:rFonts w:ascii="New Baskerville" w:hAnsi="New Baskerville"/>
            <w:i/>
            <w:iCs/>
            <w:lang w:val="es-ES"/>
          </w:rPr>
          <w:t>Guía de Apoyo</w:t>
        </w:r>
      </w:hyperlink>
      <w:r w:rsidRPr="004865A0">
        <w:rPr>
          <w:rFonts w:ascii="New Baskerville" w:hAnsi="New Baskerville"/>
          <w:i/>
          <w:iCs/>
          <w:color w:val="00B050"/>
          <w:lang w:val="es-ES"/>
        </w:rPr>
        <w:t xml:space="preserve"> para la redacción de resultados de aprendizaje. En el punto 3</w:t>
      </w:r>
      <w:r w:rsidR="00776C0D" w:rsidRPr="004865A0">
        <w:rPr>
          <w:rFonts w:ascii="New Baskerville" w:hAnsi="New Baskerville"/>
          <w:i/>
          <w:iCs/>
          <w:color w:val="00B050"/>
          <w:lang w:val="es-ES"/>
        </w:rPr>
        <w:t xml:space="preserve"> (página 25)</w:t>
      </w:r>
      <w:r w:rsidRPr="004865A0">
        <w:rPr>
          <w:rFonts w:ascii="New Baskerville" w:hAnsi="New Baskerville"/>
          <w:i/>
          <w:iCs/>
          <w:color w:val="00B050"/>
          <w:lang w:val="es-ES"/>
        </w:rPr>
        <w:t xml:space="preserve"> se hace una descripción de cómo se pueden escribir los resultados de aprendizaje correctamente. </w:t>
      </w:r>
    </w:p>
    <w:p w14:paraId="1C65F5D6" w14:textId="0742050E" w:rsidR="00776C0D" w:rsidRPr="004865A0" w:rsidRDefault="00776C0D" w:rsidP="006C6F51">
      <w:pPr>
        <w:rPr>
          <w:rFonts w:ascii="New Baskerville" w:hAnsi="New Baskerville"/>
          <w:i/>
          <w:iCs/>
          <w:color w:val="00B050"/>
          <w:lang w:val="es-ES"/>
        </w:rPr>
      </w:pPr>
      <w:r w:rsidRPr="004865A0">
        <w:rPr>
          <w:rFonts w:ascii="New Baskerville" w:hAnsi="New Baskerville"/>
          <w:i/>
          <w:iCs/>
          <w:color w:val="00B050"/>
          <w:lang w:val="es-ES"/>
        </w:rPr>
        <w:t xml:space="preserve">Los resultados de aprendizaje del título tienen que ser cubiertos por las asignaturas obligatorias. </w:t>
      </w:r>
    </w:p>
    <w:p w14:paraId="4D3A92B8" w14:textId="24A05B60" w:rsidR="00B11A57" w:rsidRPr="004865A0" w:rsidRDefault="00B11A57" w:rsidP="00F45937">
      <w:pPr>
        <w:pStyle w:val="Ttulo2"/>
        <w:rPr>
          <w:rFonts w:ascii="New Baskerville" w:hAnsi="New Baskerville"/>
        </w:rPr>
      </w:pPr>
      <w:bookmarkStart w:id="34" w:name="_Toc97669638"/>
      <w:r w:rsidRPr="004865A0">
        <w:rPr>
          <w:rFonts w:ascii="New Baskerville" w:hAnsi="New Baskerville"/>
        </w:rPr>
        <w:t xml:space="preserve">2.1. </w:t>
      </w:r>
      <w:r w:rsidR="004F2A2B" w:rsidRPr="004865A0">
        <w:rPr>
          <w:rFonts w:ascii="New Baskerville" w:hAnsi="New Baskerville"/>
        </w:rPr>
        <w:t>Conocimientos</w:t>
      </w:r>
      <w:r w:rsidR="00D65898" w:rsidRPr="004865A0">
        <w:rPr>
          <w:rFonts w:ascii="New Baskerville" w:hAnsi="New Baskerville"/>
        </w:rPr>
        <w:t xml:space="preserve"> </w:t>
      </w:r>
      <w:r w:rsidR="00FB4E3B" w:rsidRPr="004865A0">
        <w:rPr>
          <w:rFonts w:ascii="New Baskerville" w:hAnsi="New Baskerville"/>
        </w:rPr>
        <w:t>o contenidos</w:t>
      </w:r>
      <w:bookmarkEnd w:id="34"/>
      <w:r w:rsidR="00FB4E3B" w:rsidRPr="004865A0">
        <w:rPr>
          <w:rFonts w:ascii="New Baskerville" w:hAnsi="New Baskerville"/>
        </w:rPr>
        <w:t xml:space="preserve"> </w:t>
      </w:r>
    </w:p>
    <w:p w14:paraId="334A5532" w14:textId="5D6F3C81" w:rsidR="00C946D0" w:rsidRPr="004865A0" w:rsidRDefault="006C6F51" w:rsidP="00C946D0">
      <w:pPr>
        <w:rPr>
          <w:rFonts w:ascii="New Baskerville" w:hAnsi="New Baskerville"/>
          <w:i/>
          <w:iCs/>
          <w:color w:val="00B050"/>
          <w:lang w:val="es-ES"/>
        </w:rPr>
      </w:pPr>
      <w:r w:rsidRPr="004865A0">
        <w:rPr>
          <w:rFonts w:ascii="New Baskerville" w:hAnsi="New Baskerville"/>
          <w:i/>
          <w:iCs/>
          <w:color w:val="00B050"/>
          <w:lang w:val="es-ES"/>
        </w:rPr>
        <w:t>(600 palabras)</w:t>
      </w:r>
      <w:r w:rsidR="00C946D0" w:rsidRPr="004865A0">
        <w:rPr>
          <w:rFonts w:ascii="New Baskerville" w:hAnsi="New Baskerville"/>
          <w:i/>
          <w:iCs/>
          <w:color w:val="00B050"/>
          <w:lang w:val="es-ES"/>
        </w:rPr>
        <w:t xml:space="preserve"> El conocimiento es lo que un titulado o titulada sabe y comprende, aquellos contenidos que han sido adquiridos a través de la asimilación de teorías, información, datos, etc. Se recomienda describir el conocimiento en dos grandes categorías:</w:t>
      </w:r>
    </w:p>
    <w:p w14:paraId="45B340A5" w14:textId="235EEC9A" w:rsidR="00C946D0" w:rsidRPr="004865A0" w:rsidRDefault="00C946D0" w:rsidP="006E1FB2">
      <w:pPr>
        <w:pStyle w:val="Prrafodelista"/>
        <w:numPr>
          <w:ilvl w:val="0"/>
          <w:numId w:val="15"/>
        </w:numPr>
        <w:rPr>
          <w:rFonts w:ascii="New Baskerville" w:hAnsi="New Baskerville"/>
          <w:i/>
          <w:iCs/>
          <w:color w:val="00B050"/>
          <w:lang w:val="es-ES"/>
        </w:rPr>
      </w:pPr>
      <w:r w:rsidRPr="004865A0">
        <w:rPr>
          <w:rFonts w:ascii="New Baskerville" w:hAnsi="New Baskerville"/>
          <w:i/>
          <w:iCs/>
          <w:color w:val="00B050"/>
          <w:lang w:val="es-ES"/>
        </w:rPr>
        <w:t>los tipos de conocimiento.</w:t>
      </w:r>
    </w:p>
    <w:p w14:paraId="5B1B7435" w14:textId="0C6DF91A" w:rsidR="004F2A2B" w:rsidRPr="004865A0" w:rsidRDefault="00C946D0" w:rsidP="006E1FB2">
      <w:pPr>
        <w:pStyle w:val="Prrafodelista"/>
        <w:numPr>
          <w:ilvl w:val="0"/>
          <w:numId w:val="15"/>
        </w:numPr>
        <w:rPr>
          <w:rFonts w:ascii="New Baskerville" w:hAnsi="New Baskerville"/>
          <w:i/>
          <w:iCs/>
          <w:color w:val="00B050"/>
          <w:lang w:val="es-ES"/>
        </w:rPr>
      </w:pPr>
      <w:r w:rsidRPr="004865A0">
        <w:rPr>
          <w:rFonts w:ascii="New Baskerville" w:hAnsi="New Baskerville"/>
          <w:i/>
          <w:iCs/>
          <w:color w:val="00B050"/>
          <w:lang w:val="es-ES"/>
        </w:rPr>
        <w:t>la profundidad, amplitud y complejidad del conocimiento.</w:t>
      </w:r>
    </w:p>
    <w:p w14:paraId="47460D84" w14:textId="56E968C6" w:rsidR="003F0306" w:rsidRPr="004865A0" w:rsidRDefault="00B228D2" w:rsidP="00F45937">
      <w:pPr>
        <w:pStyle w:val="Ttulo2"/>
        <w:rPr>
          <w:rFonts w:ascii="New Baskerville" w:hAnsi="New Baskerville"/>
        </w:rPr>
      </w:pPr>
      <w:bookmarkStart w:id="35" w:name="_Toc97669639"/>
      <w:r w:rsidRPr="004865A0">
        <w:rPr>
          <w:rFonts w:ascii="New Baskerville" w:hAnsi="New Baskerville"/>
        </w:rPr>
        <w:t>2.</w:t>
      </w:r>
      <w:r w:rsidR="004865A0" w:rsidRPr="004865A0">
        <w:rPr>
          <w:rFonts w:ascii="New Baskerville" w:hAnsi="New Baskerville"/>
        </w:rPr>
        <w:t>2. Habilidades</w:t>
      </w:r>
      <w:r w:rsidR="00C95657" w:rsidRPr="004865A0">
        <w:rPr>
          <w:rFonts w:ascii="New Baskerville" w:hAnsi="New Baskerville"/>
        </w:rPr>
        <w:t xml:space="preserve"> </w:t>
      </w:r>
      <w:r w:rsidR="008D3837" w:rsidRPr="004865A0">
        <w:rPr>
          <w:rFonts w:ascii="New Baskerville" w:hAnsi="New Baskerville"/>
        </w:rPr>
        <w:t>o destrezas</w:t>
      </w:r>
      <w:bookmarkEnd w:id="35"/>
      <w:r w:rsidR="008D3837" w:rsidRPr="004865A0">
        <w:rPr>
          <w:rFonts w:ascii="New Baskerville" w:hAnsi="New Baskerville"/>
        </w:rPr>
        <w:t xml:space="preserve"> </w:t>
      </w:r>
    </w:p>
    <w:p w14:paraId="6CCE6854" w14:textId="08FD745A" w:rsidR="00C946D0" w:rsidRPr="004865A0" w:rsidRDefault="006C6F51" w:rsidP="00C946D0">
      <w:pPr>
        <w:rPr>
          <w:rFonts w:ascii="New Baskerville" w:hAnsi="New Baskerville"/>
          <w:i/>
          <w:iCs/>
          <w:color w:val="00B050"/>
          <w:lang w:val="es-ES"/>
        </w:rPr>
      </w:pPr>
      <w:r w:rsidRPr="004865A0">
        <w:rPr>
          <w:rFonts w:ascii="New Baskerville" w:hAnsi="New Baskerville"/>
          <w:i/>
          <w:iCs/>
          <w:color w:val="00B050"/>
          <w:lang w:val="es-ES"/>
        </w:rPr>
        <w:t>(850 palabras)</w:t>
      </w:r>
      <w:r w:rsidR="00C946D0" w:rsidRPr="004865A0">
        <w:rPr>
          <w:rFonts w:ascii="New Baskerville" w:hAnsi="New Baskerville"/>
          <w:i/>
          <w:iCs/>
          <w:color w:val="00B050"/>
          <w:lang w:val="es-ES"/>
        </w:rPr>
        <w:t xml:space="preserve"> Son lo que puede hacer un titulado o titulada; actitudes y valores para aplicar conocimientos y utilizar técnicas a fin de completar tareas y resolver problemas. Las habilidades se describen en términos de los tipos y la complejidad de las habilidades e incluyen:</w:t>
      </w:r>
    </w:p>
    <w:p w14:paraId="45855055" w14:textId="0F83575C" w:rsidR="00C946D0" w:rsidRPr="004865A0" w:rsidRDefault="00C946D0"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cognitivas y creativas que involucran el uso del pensamiento intuitivo, lógico y crítico;</w:t>
      </w:r>
    </w:p>
    <w:p w14:paraId="2667A36C" w14:textId="70D5A11F" w:rsidR="00C946D0" w:rsidRPr="004865A0" w:rsidRDefault="00C946D0"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de resolución de problemas;</w:t>
      </w:r>
    </w:p>
    <w:p w14:paraId="70F53834" w14:textId="7A39E808" w:rsidR="00C946D0" w:rsidRPr="004865A0" w:rsidRDefault="00C946D0"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técnicas y prácticas que involucran destreza y el uso de métodos, materiales, herramientas e instrumentos;</w:t>
      </w:r>
    </w:p>
    <w:p w14:paraId="658148E2" w14:textId="03BA6633" w:rsidR="001B0204" w:rsidRPr="004865A0" w:rsidRDefault="001B53CC"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de comunicación</w:t>
      </w:r>
      <w:r w:rsidR="00980603" w:rsidRPr="004865A0">
        <w:rPr>
          <w:rFonts w:ascii="New Baskerville" w:hAnsi="New Baskerville"/>
          <w:i/>
          <w:iCs/>
          <w:color w:val="00B050"/>
          <w:lang w:val="es-ES"/>
        </w:rPr>
        <w:t>.</w:t>
      </w:r>
    </w:p>
    <w:p w14:paraId="2BD5EE54" w14:textId="3E150BBE" w:rsidR="00F3503F" w:rsidRPr="004865A0" w:rsidRDefault="00F3503F" w:rsidP="00F45937">
      <w:pPr>
        <w:pStyle w:val="Ttulo2"/>
        <w:rPr>
          <w:rFonts w:ascii="New Baskerville" w:hAnsi="New Baskerville"/>
        </w:rPr>
      </w:pPr>
      <w:bookmarkStart w:id="36" w:name="_Toc97669640"/>
      <w:r w:rsidRPr="004865A0">
        <w:rPr>
          <w:rFonts w:ascii="New Baskerville" w:hAnsi="New Baskerville"/>
        </w:rPr>
        <w:t>2.3</w:t>
      </w:r>
      <w:r w:rsidR="003E33A4" w:rsidRPr="004865A0">
        <w:rPr>
          <w:rFonts w:ascii="New Baskerville" w:hAnsi="New Baskerville"/>
        </w:rPr>
        <w:t>.</w:t>
      </w:r>
      <w:r w:rsidRPr="004865A0">
        <w:rPr>
          <w:rFonts w:ascii="New Baskerville" w:hAnsi="New Baskerville"/>
        </w:rPr>
        <w:t xml:space="preserve"> Competencias</w:t>
      </w:r>
      <w:bookmarkEnd w:id="36"/>
      <w:r w:rsidRPr="004865A0">
        <w:rPr>
          <w:rFonts w:ascii="New Baskerville" w:hAnsi="New Baskerville"/>
        </w:rPr>
        <w:t xml:space="preserve"> </w:t>
      </w:r>
    </w:p>
    <w:p w14:paraId="7B4D7105" w14:textId="45D43F1B" w:rsidR="00DB1AE9" w:rsidRPr="004865A0" w:rsidRDefault="006C6F51" w:rsidP="00DB1AE9">
      <w:pPr>
        <w:rPr>
          <w:rFonts w:ascii="New Baskerville" w:hAnsi="New Baskerville"/>
          <w:i/>
          <w:iCs/>
          <w:color w:val="00B050"/>
          <w:lang w:val="es-ES"/>
        </w:rPr>
      </w:pPr>
      <w:r w:rsidRPr="004865A0">
        <w:rPr>
          <w:rFonts w:ascii="New Baskerville" w:hAnsi="New Baskerville"/>
          <w:i/>
          <w:iCs/>
          <w:color w:val="00B050"/>
          <w:lang w:val="es-ES"/>
        </w:rPr>
        <w:t>(300 palabras)</w:t>
      </w:r>
      <w:r w:rsidR="00DB1AE9" w:rsidRPr="004865A0">
        <w:rPr>
          <w:rFonts w:ascii="New Baskerville" w:hAnsi="New Baskerville"/>
          <w:i/>
          <w:iCs/>
          <w:color w:val="00B050"/>
          <w:lang w:val="es-ES"/>
        </w:rPr>
        <w:t xml:space="preserve"> Son las capacidades demostradas para utilizar conocimientos, destrezas y habilidades personales, sociales y metodológicas en situaciones de trabajo o estudio y en el desarrollo profesional y personal. Normalmente la aplicación de estos conocimientos, destrezas y habilidades se expresa en términos de autonomía, responsabilidad y rendición de cuentas, etc., tanto en los entornos de aprendizaje reglado como en los profesionales. Se pueden clasificar en dos grandes grupos:</w:t>
      </w:r>
    </w:p>
    <w:p w14:paraId="64F5CE4A" w14:textId="58A84A40" w:rsidR="00DB1AE9" w:rsidRPr="004865A0" w:rsidRDefault="00DB1AE9" w:rsidP="006E1FB2">
      <w:pPr>
        <w:pStyle w:val="Prrafodelista"/>
        <w:numPr>
          <w:ilvl w:val="0"/>
          <w:numId w:val="17"/>
        </w:numPr>
        <w:rPr>
          <w:rFonts w:ascii="New Baskerville" w:hAnsi="New Baskerville"/>
          <w:i/>
          <w:iCs/>
          <w:color w:val="00B050"/>
          <w:lang w:val="es-ES"/>
        </w:rPr>
      </w:pPr>
      <w:r w:rsidRPr="004865A0">
        <w:rPr>
          <w:rFonts w:ascii="New Baskerville" w:hAnsi="New Baskerville"/>
          <w:i/>
          <w:iCs/>
          <w:color w:val="00B050"/>
          <w:lang w:val="es-ES"/>
        </w:rPr>
        <w:t>las que se adquieren en el entorno de aprendizaje reglado de los estudios (laboratorios, aulas, etc.) (Learning work-setting);</w:t>
      </w:r>
    </w:p>
    <w:p w14:paraId="4924D964" w14:textId="7E4C0020" w:rsidR="009D19B2" w:rsidRPr="004865A0" w:rsidRDefault="00DB1AE9" w:rsidP="006E1FB2">
      <w:pPr>
        <w:pStyle w:val="Prrafodelista"/>
        <w:numPr>
          <w:ilvl w:val="0"/>
          <w:numId w:val="17"/>
        </w:numPr>
        <w:rPr>
          <w:rFonts w:ascii="New Baskerville" w:hAnsi="New Baskerville"/>
          <w:i/>
          <w:iCs/>
          <w:color w:val="00B050"/>
          <w:lang w:val="es-ES"/>
        </w:rPr>
      </w:pPr>
      <w:r w:rsidRPr="004865A0">
        <w:rPr>
          <w:rFonts w:ascii="New Baskerville" w:hAnsi="New Baskerville"/>
          <w:i/>
          <w:iCs/>
          <w:color w:val="00B050"/>
          <w:lang w:val="es-ES"/>
        </w:rPr>
        <w:t>las que se adquieren en el entorno profesional (Professional work-setting).</w:t>
      </w:r>
    </w:p>
    <w:p w14:paraId="212E0A3E" w14:textId="77777777" w:rsidR="00442BA8" w:rsidRPr="004865A0" w:rsidRDefault="00442BA8" w:rsidP="00A7786E">
      <w:pPr>
        <w:pStyle w:val="Ttulo1"/>
        <w:rPr>
          <w:rFonts w:ascii="New Baskerville" w:hAnsi="New Baskerville"/>
        </w:rPr>
      </w:pPr>
      <w:bookmarkStart w:id="37" w:name="_Toc97669641"/>
      <w:r w:rsidRPr="004865A0">
        <w:rPr>
          <w:rFonts w:ascii="New Baskerville" w:hAnsi="New Baskerville"/>
        </w:rPr>
        <w:lastRenderedPageBreak/>
        <w:t xml:space="preserve">3. </w:t>
      </w:r>
      <w:r w:rsidR="00F06800" w:rsidRPr="004865A0">
        <w:rPr>
          <w:rFonts w:ascii="New Baskerville" w:hAnsi="New Baskerville"/>
        </w:rPr>
        <w:t>Admisión, reconocimiento y movilidad</w:t>
      </w:r>
      <w:bookmarkEnd w:id="37"/>
    </w:p>
    <w:p w14:paraId="00B61E63" w14:textId="77777777" w:rsidR="00505D8D" w:rsidRPr="004865A0" w:rsidRDefault="00505D8D" w:rsidP="00505D8D">
      <w:pPr>
        <w:rPr>
          <w:rFonts w:ascii="New Baskerville" w:hAnsi="New Baskerville"/>
          <w:i/>
          <w:iCs/>
          <w:color w:val="00B050"/>
          <w:lang w:val="es-ES"/>
        </w:rPr>
      </w:pPr>
      <w:bookmarkStart w:id="38" w:name="_Toc97669642"/>
      <w:r w:rsidRPr="004865A0">
        <w:rPr>
          <w:rFonts w:ascii="New Baskerville" w:hAnsi="New Baskerville"/>
          <w:i/>
          <w:iCs/>
          <w:color w:val="00B050"/>
          <w:lang w:val="es-ES"/>
        </w:rPr>
        <w:t>El título debe disponer de unos sistemas accesibles que regulen e informen claramente al estudiantado sobre las vías de acceso, los procedimientos de admisión, de reconocimiento y transferencia de créditos y de movilidad.</w:t>
      </w:r>
    </w:p>
    <w:p w14:paraId="65B86180"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Se debe proporcionar a los estudiantes de nuevo ingreso información sobre las características del título previamente a la matriculación que facilite su incorporación a la universidad y al título. En el caso de que la universidad prescriba la necesidad de realizar pruebas especiales en el acceso a un título, en la memoria de éste deberá figurar el desarrollo de las mencionadas pruebas y/o condiciones que se consideren necesarias.</w:t>
      </w:r>
    </w:p>
    <w:p w14:paraId="6D816BC7"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Se deben indicar las vías y requisitos de acceso al título incluyendo el perfil de ingreso recomendado que debe ser público antes del inicio de cada curso. Este perfil de ingreso recomendado será una breve descripción de las capacidades, conocimientos previos, lenguas a utilizar en el proceso formativo y el nivel exigido en las mismas, etc. que en general se consideran adecuadas para aquellas personas que vayan a comenzar estos estudios.</w:t>
      </w:r>
    </w:p>
    <w:p w14:paraId="19109566"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Al hacer explícito el perfil de ingreso, se pretende orientar a los posibles futuros estudiantes acerca de las características que se consideran idóneas para iniciar ciertos estudios, así como impulsar acciones compensadoras ante posibles deficiencias.</w:t>
      </w:r>
    </w:p>
    <w:p w14:paraId="2C40374F" w14:textId="77777777" w:rsidR="00505D8D" w:rsidRDefault="00505D8D" w:rsidP="00505D8D">
      <w:pPr>
        <w:rPr>
          <w:rFonts w:ascii="New Baskerville" w:hAnsi="New Baskerville"/>
          <w:i/>
          <w:iCs/>
          <w:color w:val="00B050"/>
          <w:lang w:val="es-ES"/>
        </w:rPr>
      </w:pPr>
      <w:r w:rsidRPr="004865A0">
        <w:rPr>
          <w:rFonts w:ascii="New Baskerville" w:hAnsi="New Baskerville"/>
          <w:i/>
          <w:iCs/>
          <w:color w:val="00B050"/>
          <w:lang w:val="es-ES"/>
        </w:rPr>
        <w:t>Por otro lado, se deben describir los canales de difusión que se emplearán para informar a los/las estudiantes potenciales.</w:t>
      </w:r>
    </w:p>
    <w:p w14:paraId="7E4BA04C" w14:textId="36968F97" w:rsidR="006771E9" w:rsidRDefault="006771E9" w:rsidP="00F45937">
      <w:pPr>
        <w:pStyle w:val="Ttulo2"/>
        <w:rPr>
          <w:rFonts w:ascii="New Baskerville" w:hAnsi="New Baskerville"/>
        </w:rPr>
      </w:pPr>
      <w:r w:rsidRPr="004865A0">
        <w:rPr>
          <w:rFonts w:ascii="New Baskerville" w:hAnsi="New Baskerville"/>
        </w:rPr>
        <w:t>3.1</w:t>
      </w:r>
      <w:r w:rsidR="003E33A4" w:rsidRPr="004865A0">
        <w:rPr>
          <w:rFonts w:ascii="New Baskerville" w:hAnsi="New Baskerville"/>
        </w:rPr>
        <w:t>.</w:t>
      </w:r>
      <w:r w:rsidRPr="004865A0">
        <w:rPr>
          <w:rFonts w:ascii="New Baskerville" w:hAnsi="New Baskerville"/>
        </w:rPr>
        <w:t xml:space="preserve"> Requisitos de acceso y procedimientos de admisión de estudiantes</w:t>
      </w:r>
      <w:bookmarkEnd w:id="38"/>
    </w:p>
    <w:p w14:paraId="5F9C456E"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Se deben describir los requisitos de acceso, incluidas en su caso pruebas particulares de acceso, que deben ser acordes a la legislación vigente e incluir sus correspondientes criterios y ponderación.</w:t>
      </w:r>
    </w:p>
    <w:p w14:paraId="09207B42" w14:textId="396C9099" w:rsidR="00505D8D" w:rsidRDefault="00505D8D" w:rsidP="00505D8D">
      <w:pPr>
        <w:rPr>
          <w:rFonts w:ascii="New Baskerville" w:hAnsi="New Baskerville"/>
          <w:i/>
          <w:iCs/>
          <w:color w:val="00B050"/>
          <w:lang w:val="es-ES"/>
        </w:rPr>
      </w:pPr>
      <w:r w:rsidRPr="004865A0">
        <w:rPr>
          <w:rFonts w:ascii="New Baskerville" w:hAnsi="New Baskerville"/>
          <w:i/>
          <w:iCs/>
          <w:color w:val="00B050"/>
          <w:lang w:val="es-ES"/>
        </w:rPr>
        <w:t>En el caso de considerar lenguas no oficiales en la impartición del título, se debe incluir la información relativa al nivel necesario requerido para poder cursar el título al estudiantado cuya lengua materna no sea la de impartición, en los términos establecidos en el Marco Común Europeo de Referencias para las Lenguas (MCERL).</w:t>
      </w:r>
    </w:p>
    <w:p w14:paraId="703F5DEB" w14:textId="77777777" w:rsidR="00505D8D" w:rsidRPr="00AB3296" w:rsidRDefault="00505D8D" w:rsidP="00505D8D">
      <w:pPr>
        <w:rPr>
          <w:rFonts w:ascii="New Baskerville" w:hAnsi="New Baskerville"/>
          <w:i/>
          <w:iCs/>
          <w:color w:val="00B050"/>
          <w:lang w:val="es-ES"/>
        </w:rPr>
      </w:pPr>
      <w:r w:rsidRPr="00AB3296">
        <w:rPr>
          <w:rFonts w:ascii="New Baskerville" w:hAnsi="New Baskerville"/>
          <w:i/>
          <w:iCs/>
          <w:color w:val="00B050"/>
          <w:lang w:val="es-ES"/>
        </w:rPr>
        <w:t>En el caso de títulos interuniversitarios, indicar el procedimiento que se seguirá o hacer referencia al convenio, de ser el caso.</w:t>
      </w:r>
    </w:p>
    <w:p w14:paraId="3E2554D7"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Para grados:</w:t>
      </w:r>
    </w:p>
    <w:p w14:paraId="393488FC" w14:textId="77777777" w:rsidR="00505D8D" w:rsidRPr="004865A0" w:rsidRDefault="00505D8D" w:rsidP="006E1FB2">
      <w:pPr>
        <w:pStyle w:val="Prrafodelista"/>
        <w:numPr>
          <w:ilvl w:val="0"/>
          <w:numId w:val="18"/>
        </w:numPr>
        <w:rPr>
          <w:rFonts w:ascii="New Baskerville" w:hAnsi="New Baskerville"/>
          <w:i/>
          <w:iCs/>
          <w:color w:val="00B050"/>
          <w:lang w:val="es-ES"/>
        </w:rPr>
      </w:pPr>
      <w:r w:rsidRPr="004865A0">
        <w:rPr>
          <w:rFonts w:ascii="New Baskerville" w:hAnsi="New Baskerville"/>
          <w:i/>
          <w:iCs/>
          <w:color w:val="00B050"/>
          <w:lang w:val="es-ES"/>
        </w:rPr>
        <w:t>Además de la normativa establecida en el artículo 15 del RD 822/2021, las universidades podrán establecer condiciones o pruebas de acceso especiales. Siempre que existan criterios o pruebas especiales de acceso, se ha de especificar su normativa y contenido, además de los criterios y ponderación.</w:t>
      </w:r>
    </w:p>
    <w:p w14:paraId="2F77ECF6"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Para másteres:</w:t>
      </w:r>
    </w:p>
    <w:p w14:paraId="26CA62CC" w14:textId="77777777" w:rsidR="00505D8D" w:rsidRPr="004865A0"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t>En los títulos de Máster, a la hora de establecer las condiciones de acceso se debe tener en cuenta lo establecido en el artículo 18 del Real Decreto 822/2021.</w:t>
      </w:r>
    </w:p>
    <w:p w14:paraId="3D3D0640" w14:textId="77777777" w:rsidR="00505D8D" w:rsidRPr="004865A0"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t>En el caso de títulos de Máster que habiliten para el ejercicio de una profesión regulada deberá atenderse a las condiciones de acceso reguladas en la orden ministerial correspondiente.</w:t>
      </w:r>
    </w:p>
    <w:p w14:paraId="69258C6E" w14:textId="77777777" w:rsidR="00505D8D" w:rsidRPr="004865A0"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t>Los procedimientos de admisión, incluidos en su caso criterios particulares de admisión, deben ser públicos y de naturaleza académica, estar descritos con claridad, no inducir a confusión y ser coherentes con el ámbito temático del título.</w:t>
      </w:r>
    </w:p>
    <w:p w14:paraId="6089473A" w14:textId="4512F7F0" w:rsidR="00505D8D"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lastRenderedPageBreak/>
        <w:t>En el caso de considerar complementos formativos en la admisión al Máster Universitario, éstos deben ser adecuados con el ámbito temático del título y coherentes con los criterios de admisión. Se deberán especificar el número de créditos y materias o asignaturas que los componen y, si es el caso, identificar los perfiles de acceso en caso de necesitar complementos formativos diferentes. La carga en créditos de complementos formativos no podrá superar el equivalente al 20 por ciento de la carga crediticia del título.</w:t>
      </w:r>
    </w:p>
    <w:p w14:paraId="03BE9253" w14:textId="77777777" w:rsidR="00505D8D" w:rsidRPr="00505D8D" w:rsidRDefault="00505D8D" w:rsidP="00505D8D">
      <w:pPr>
        <w:rPr>
          <w:rFonts w:ascii="New Baskerville" w:hAnsi="New Baskerville"/>
          <w:i/>
          <w:iCs/>
          <w:color w:val="00B050"/>
          <w:lang w:val="es-ES"/>
        </w:rPr>
      </w:pPr>
    </w:p>
    <w:p w14:paraId="116E0719" w14:textId="77777777" w:rsidR="00505D8D" w:rsidRDefault="009E4206" w:rsidP="00505D8D">
      <w:pPr>
        <w:rPr>
          <w:rFonts w:ascii="New Baskerville" w:hAnsi="New Baskerville"/>
          <w:lang w:val="es-ES"/>
        </w:rPr>
      </w:pPr>
      <w:r w:rsidRPr="009E4206">
        <w:rPr>
          <w:rFonts w:ascii="New Baskerville" w:hAnsi="New Baskerville"/>
          <w:highlight w:val="yellow"/>
          <w:lang w:val="es-ES"/>
        </w:rPr>
        <w:t>[GRADO]</w:t>
      </w:r>
      <w:r w:rsidRPr="009E4206">
        <w:rPr>
          <w:rFonts w:ascii="New Baskerville" w:hAnsi="New Baskerville"/>
          <w:lang w:val="es-ES"/>
        </w:rPr>
        <w:t xml:space="preserve"> </w:t>
      </w:r>
    </w:p>
    <w:p w14:paraId="17C9EFD6" w14:textId="2F9EBB4B" w:rsidR="00505D8D" w:rsidRDefault="00754FBB" w:rsidP="00505D8D">
      <w:pPr>
        <w:rPr>
          <w:rFonts w:ascii="New Baskerville" w:hAnsi="New Baskerville"/>
          <w:i/>
          <w:iCs/>
          <w:color w:val="00B050"/>
          <w:lang w:val="es-ES"/>
        </w:rPr>
      </w:pPr>
      <w:r>
        <w:rPr>
          <w:rFonts w:ascii="New Baskerville" w:hAnsi="New Baskerville"/>
          <w:i/>
          <w:iCs/>
          <w:color w:val="00B050"/>
          <w:lang w:val="es-ES"/>
        </w:rPr>
        <w:t>[A</w:t>
      </w:r>
      <w:r w:rsidR="00505D8D" w:rsidRPr="009E4206">
        <w:rPr>
          <w:rFonts w:ascii="New Baskerville" w:hAnsi="New Baskerville"/>
          <w:i/>
          <w:iCs/>
          <w:color w:val="00B050"/>
          <w:lang w:val="es-ES"/>
        </w:rPr>
        <w:t>quí se puede concretar rama de bachillerato recomendada, materias concretas de bachillerato, conocimientos previos recomendados, intereses, etc., siempre teniendo en cuenta que es un perfil “recomendado” que sirve para orientar a los potenciales interesados en el título, no tienen que ser, al menos en su totalidad, requisitos de acceso, que se indican en el siguiente apartado</w:t>
      </w:r>
      <w:r>
        <w:rPr>
          <w:rFonts w:ascii="New Baskerville" w:hAnsi="New Baskerville"/>
          <w:i/>
          <w:iCs/>
          <w:color w:val="00B050"/>
          <w:lang w:val="es-ES"/>
        </w:rPr>
        <w:t>]</w:t>
      </w:r>
    </w:p>
    <w:p w14:paraId="39D75014" w14:textId="00B472AD" w:rsidR="00505D8D" w:rsidRDefault="009E4206" w:rsidP="00505D8D">
      <w:pPr>
        <w:rPr>
          <w:rFonts w:ascii="New Baskerville" w:hAnsi="New Baskerville"/>
          <w:lang w:val="es-ES"/>
        </w:rPr>
      </w:pPr>
      <w:r w:rsidRPr="009E4206">
        <w:rPr>
          <w:rFonts w:ascii="New Baskerville" w:hAnsi="New Baskerville"/>
          <w:lang w:val="es-ES"/>
        </w:rPr>
        <w:t xml:space="preserve">Los requisitos de acceso al Grado son, con carácter general, los establecidos por el RD 412/2014, de 6 de junio. </w:t>
      </w:r>
    </w:p>
    <w:p w14:paraId="259FFDAA" w14:textId="3A39A666" w:rsidR="00D12275" w:rsidRDefault="00D12275" w:rsidP="00505D8D">
      <w:pPr>
        <w:rPr>
          <w:rFonts w:ascii="New Baskerville" w:hAnsi="New Baskerville"/>
          <w:lang w:val="es-ES"/>
        </w:rPr>
      </w:pPr>
      <w:r w:rsidRPr="00D12275">
        <w:rPr>
          <w:rFonts w:ascii="New Baskerville" w:hAnsi="New Baskerville"/>
          <w:lang w:val="es-ES"/>
        </w:rPr>
        <w:t>El acceso al título se atendrá a las disposiciones del Ministerio, de la Comunidad Autónoma de Galicia, y a lo que se disponga en el desarrollo normativo de la Universidade da Vigo.</w:t>
      </w:r>
    </w:p>
    <w:p w14:paraId="3EE7CA50" w14:textId="19ADC124" w:rsidR="00505D8D" w:rsidRDefault="00505D8D" w:rsidP="00505D8D">
      <w:pPr>
        <w:rPr>
          <w:rFonts w:ascii="New Baskerville" w:hAnsi="New Baskerville"/>
          <w:lang w:val="es-ES"/>
        </w:rPr>
      </w:pPr>
      <w:r>
        <w:rPr>
          <w:rFonts w:ascii="New Baskerville" w:hAnsi="New Baskerville"/>
          <w:lang w:val="es-ES"/>
        </w:rPr>
        <w:t>En las páginas de</w:t>
      </w:r>
      <w:r w:rsidRPr="00107A0B">
        <w:rPr>
          <w:rFonts w:ascii="New Baskerville" w:hAnsi="New Baskerville"/>
          <w:lang w:val="es-ES"/>
        </w:rPr>
        <w:t xml:space="preserve"> </w:t>
      </w:r>
      <w:r>
        <w:rPr>
          <w:rFonts w:ascii="New Baskerville" w:hAnsi="New Baskerville"/>
          <w:lang w:val="es-ES"/>
        </w:rPr>
        <w:t>l</w:t>
      </w:r>
      <w:r w:rsidRPr="00107A0B">
        <w:rPr>
          <w:rFonts w:ascii="New Baskerville" w:hAnsi="New Baskerville"/>
          <w:lang w:val="es-ES"/>
        </w:rPr>
        <w:t xml:space="preserve">a Universidade de Vigo </w:t>
      </w:r>
      <w:r>
        <w:rPr>
          <w:rFonts w:ascii="New Baskerville" w:hAnsi="New Baskerville"/>
          <w:lang w:val="es-ES"/>
        </w:rPr>
        <w:t xml:space="preserve">se recogen de forma detallada los aspectos relevantes respecto a estos requisitos: </w:t>
      </w:r>
    </w:p>
    <w:p w14:paraId="2F0B7EAC" w14:textId="01C186E1" w:rsidR="001F4E2C" w:rsidRPr="001F4E2C" w:rsidRDefault="00D70466" w:rsidP="006E1FB2">
      <w:pPr>
        <w:pStyle w:val="Prrafodelista"/>
        <w:numPr>
          <w:ilvl w:val="0"/>
          <w:numId w:val="21"/>
        </w:numPr>
        <w:rPr>
          <w:rFonts w:ascii="New Baskerville" w:hAnsi="New Baskerville"/>
          <w:lang w:val="es-ES"/>
        </w:rPr>
      </w:pPr>
      <w:hyperlink r:id="rId13" w:history="1">
        <w:r w:rsidR="001F4E2C" w:rsidRPr="00677EB0">
          <w:rPr>
            <w:rStyle w:val="Hipervnculo"/>
            <w:rFonts w:ascii="New Baskerville" w:hAnsi="New Baskerville"/>
            <w:lang w:val="es-ES"/>
          </w:rPr>
          <w:t>https://www.uvigo.gal/estudar/acceder/acceso-graos</w:t>
        </w:r>
      </w:hyperlink>
      <w:r w:rsidR="001F4E2C">
        <w:rPr>
          <w:rFonts w:ascii="New Baskerville" w:hAnsi="New Baskerville"/>
          <w:lang w:val="es-ES"/>
        </w:rPr>
        <w:t xml:space="preserve"> </w:t>
      </w:r>
    </w:p>
    <w:p w14:paraId="5D49281E" w14:textId="719A2CE3" w:rsidR="00505D8D" w:rsidRDefault="00D70466" w:rsidP="006E1FB2">
      <w:pPr>
        <w:pStyle w:val="Prrafodelista"/>
        <w:numPr>
          <w:ilvl w:val="0"/>
          <w:numId w:val="21"/>
        </w:numPr>
        <w:rPr>
          <w:rFonts w:ascii="New Baskerville" w:hAnsi="New Baskerville"/>
          <w:lang w:val="es-ES"/>
        </w:rPr>
      </w:pPr>
      <w:hyperlink r:id="rId14" w:history="1">
        <w:r w:rsidR="001F4E2C" w:rsidRPr="00677EB0">
          <w:rPr>
            <w:rStyle w:val="Hipervnculo"/>
            <w:rFonts w:ascii="New Baskerville" w:hAnsi="New Baskerville"/>
            <w:lang w:val="es-ES"/>
          </w:rPr>
          <w:t>https://www.uvigo.gal/ven-uvigo/futuro-alumnado-grao/acceso-admision</w:t>
        </w:r>
      </w:hyperlink>
      <w:r w:rsidR="00505D8D" w:rsidRPr="009E7322">
        <w:rPr>
          <w:rFonts w:ascii="New Baskerville" w:hAnsi="New Baskerville"/>
          <w:lang w:val="es-ES"/>
        </w:rPr>
        <w:t xml:space="preserve"> </w:t>
      </w:r>
    </w:p>
    <w:p w14:paraId="5A94E48F" w14:textId="77777777" w:rsidR="00505D8D" w:rsidRPr="009E7322" w:rsidRDefault="00D70466" w:rsidP="006E1FB2">
      <w:pPr>
        <w:pStyle w:val="Prrafodelista"/>
        <w:numPr>
          <w:ilvl w:val="0"/>
          <w:numId w:val="21"/>
        </w:numPr>
        <w:jc w:val="both"/>
        <w:rPr>
          <w:rStyle w:val="Hipervnculo"/>
          <w:rFonts w:ascii="New Baskerville" w:hAnsi="New Baskerville"/>
        </w:rPr>
      </w:pPr>
      <w:hyperlink r:id="rId15" w:history="1">
        <w:r w:rsidR="00505D8D" w:rsidRPr="009E7322">
          <w:rPr>
            <w:rStyle w:val="Hipervnculo"/>
            <w:rFonts w:ascii="New Baskerville" w:hAnsi="New Baskerville"/>
            <w:lang w:val="es-ES"/>
          </w:rPr>
          <w:t>https://www.uvigo.gal/estudar/xestions-estudantes/probas-acceso-universidade</w:t>
        </w:r>
      </w:hyperlink>
      <w:r w:rsidR="00505D8D" w:rsidRPr="009E7322">
        <w:rPr>
          <w:rStyle w:val="Hipervnculo"/>
          <w:rFonts w:ascii="New Baskerville" w:hAnsi="New Baskerville"/>
        </w:rPr>
        <w:t xml:space="preserve"> </w:t>
      </w:r>
    </w:p>
    <w:p w14:paraId="1D111DBD" w14:textId="77777777" w:rsidR="00505D8D" w:rsidRDefault="00505D8D" w:rsidP="00505D8D">
      <w:pPr>
        <w:jc w:val="both"/>
        <w:rPr>
          <w:rFonts w:ascii="New Baskerville" w:hAnsi="New Baskerville"/>
          <w:lang w:val="es-ES"/>
        </w:rPr>
      </w:pPr>
      <w:r w:rsidRPr="004865A0">
        <w:rPr>
          <w:rFonts w:ascii="New Baskerville" w:hAnsi="New Baskerville"/>
          <w:lang w:val="es-ES"/>
        </w:rPr>
        <w:t xml:space="preserve">La </w:t>
      </w:r>
      <w:r w:rsidRPr="009E7322">
        <w:rPr>
          <w:rFonts w:ascii="New Baskerville" w:hAnsi="New Baskerville"/>
          <w:lang w:val="es-ES"/>
        </w:rPr>
        <w:t>Comisión Interuniversitaria de Galicia (CIUG)</w:t>
      </w:r>
      <w:r w:rsidRPr="004865A0">
        <w:rPr>
          <w:rFonts w:ascii="New Baskerville" w:hAnsi="New Baskerville"/>
          <w:lang w:val="es-ES"/>
        </w:rPr>
        <w:t>es un órgano interuniversitario, sin personalidad jurídica y estará compuesta por los delegados de los rectores de las universidades del sistema universitario de Galicia y por tres profesores o profesoras de educación secundaria nombrados por la Consellería de Cultura, Educación y Ordenación Universitaria.</w:t>
      </w:r>
    </w:p>
    <w:p w14:paraId="34AEA2B1" w14:textId="77777777" w:rsidR="00505D8D" w:rsidRDefault="00505D8D" w:rsidP="00505D8D">
      <w:pPr>
        <w:jc w:val="both"/>
        <w:rPr>
          <w:rFonts w:ascii="New Baskerville" w:hAnsi="New Baskerville"/>
          <w:lang w:val="es-ES"/>
        </w:rPr>
      </w:pPr>
      <w:r w:rsidRPr="00AB3296">
        <w:rPr>
          <w:rFonts w:ascii="New Baskerville" w:hAnsi="New Baskerville"/>
          <w:lang w:val="es-ES"/>
        </w:rPr>
        <w:t xml:space="preserve">La Comisión Interuniversitaria de Galicia (CiUG) se encarga de regular las pruebas de acceso a las enseñanzas universitarias y el proceso de admisión en las tres universidades del Sistema Universitario de Galicia (SUG). En la página web: </w:t>
      </w:r>
      <w:hyperlink r:id="rId16" w:history="1">
        <w:r w:rsidRPr="00677EB0">
          <w:rPr>
            <w:rStyle w:val="Hipervnculo"/>
            <w:rFonts w:ascii="New Baskerville" w:hAnsi="New Baskerville"/>
            <w:lang w:val="es-ES"/>
          </w:rPr>
          <w:t>https://www.ciug.gal/gal/home</w:t>
        </w:r>
      </w:hyperlink>
      <w:r>
        <w:rPr>
          <w:rFonts w:ascii="New Baskerville" w:hAnsi="New Baskerville"/>
          <w:lang w:val="es-ES"/>
        </w:rPr>
        <w:t xml:space="preserve"> </w:t>
      </w:r>
      <w:r w:rsidRPr="00AB3296">
        <w:rPr>
          <w:rFonts w:ascii="New Baskerville" w:hAnsi="New Baskerville"/>
          <w:lang w:val="es-ES"/>
        </w:rPr>
        <w:t xml:space="preserve"> se puede encontrar la información actualizada sobre los procedimientos y los plazos para cada curso académico.  </w:t>
      </w:r>
    </w:p>
    <w:p w14:paraId="2AA441A2" w14:textId="77777777" w:rsidR="00505D8D" w:rsidRPr="004865A0" w:rsidRDefault="00505D8D" w:rsidP="00505D8D">
      <w:pPr>
        <w:rPr>
          <w:rFonts w:ascii="New Baskerville" w:hAnsi="New Baskerville"/>
          <w:lang w:val="es-ES"/>
        </w:rPr>
      </w:pPr>
      <w:r w:rsidRPr="004865A0">
        <w:rPr>
          <w:rFonts w:ascii="New Baskerville" w:hAnsi="New Baskerville"/>
          <w:lang w:val="es-ES"/>
        </w:rPr>
        <w:t xml:space="preserve">No se establecerán pruebas adicionales para el acceso al título de </w:t>
      </w:r>
      <w:r w:rsidRPr="004865A0">
        <w:rPr>
          <w:rFonts w:ascii="New Baskerville" w:hAnsi="New Baskerville"/>
          <w:highlight w:val="yellow"/>
          <w:lang w:val="es-ES"/>
        </w:rPr>
        <w:t>NOMBRE DE LA TITULACIÓN</w:t>
      </w:r>
      <w:r w:rsidRPr="004865A0">
        <w:rPr>
          <w:rFonts w:ascii="New Baskerville" w:hAnsi="New Baskerville"/>
          <w:lang w:val="es-ES"/>
        </w:rPr>
        <w:t>, ateniéndose el acceso únicamente a lo establecido por la CIUG.</w:t>
      </w:r>
    </w:p>
    <w:p w14:paraId="7A76BBD0" w14:textId="77777777" w:rsidR="00505D8D" w:rsidRPr="000432F0" w:rsidRDefault="00505D8D" w:rsidP="00505D8D">
      <w:pPr>
        <w:jc w:val="both"/>
        <w:rPr>
          <w:rFonts w:ascii="New Baskerville" w:hAnsi="New Baskerville"/>
          <w:highlight w:val="yellow"/>
          <w:lang w:val="es-ES"/>
        </w:rPr>
      </w:pPr>
      <w:r w:rsidRPr="000432F0">
        <w:rPr>
          <w:rFonts w:ascii="New Baskerville" w:hAnsi="New Baskerville"/>
          <w:highlight w:val="yellow"/>
          <w:lang w:val="es-ES"/>
        </w:rPr>
        <w:t>Pruebas específicas</w:t>
      </w:r>
    </w:p>
    <w:p w14:paraId="38102435" w14:textId="77777777" w:rsidR="00505D8D" w:rsidRDefault="00505D8D" w:rsidP="00505D8D">
      <w:pPr>
        <w:jc w:val="both"/>
        <w:rPr>
          <w:rFonts w:ascii="New Baskerville" w:hAnsi="New Baskerville"/>
          <w:highlight w:val="yellow"/>
          <w:lang w:val="es-ES"/>
        </w:rPr>
      </w:pPr>
      <w:r w:rsidRPr="000432F0">
        <w:rPr>
          <w:rFonts w:ascii="New Baskerville" w:hAnsi="New Baskerville"/>
          <w:highlight w:val="yellow"/>
          <w:lang w:val="es-ES"/>
        </w:rPr>
        <w:t>En los cuadros de oferta de plazas que se publican en la Convocatoria de admisión y matrícula en las enseñanzas de grado en la UVigo para el curso académico correspondiente, se reflejarán aquellas titulaciones en las que la admisión está condicionada a la superación previa de pruebas específicas de aptitud. Los centros que realicen estas pruebas tendrán publicada en su web toda la información actualizada con su reglamento específico y una guía con el procedimiento de solicitud, el contenido, lugar y fecha de realización de las pruebas, así como el calendario de publicación de los listados y de reclamaciones.</w:t>
      </w:r>
    </w:p>
    <w:p w14:paraId="3D7D377D" w14:textId="5E49D2A7" w:rsidR="009E4206" w:rsidRPr="009E4206" w:rsidRDefault="009E4206" w:rsidP="009E4206">
      <w:pPr>
        <w:rPr>
          <w:rFonts w:ascii="New Baskerville" w:hAnsi="New Baskerville"/>
          <w:lang w:val="es-ES"/>
        </w:rPr>
      </w:pPr>
    </w:p>
    <w:p w14:paraId="62BCFA40" w14:textId="77777777" w:rsidR="00505D8D" w:rsidRDefault="009E4206" w:rsidP="009E4206">
      <w:pPr>
        <w:rPr>
          <w:rFonts w:ascii="New Baskerville" w:hAnsi="New Baskerville"/>
          <w:lang w:val="es-ES"/>
        </w:rPr>
      </w:pPr>
      <w:r w:rsidRPr="009E4206">
        <w:rPr>
          <w:rFonts w:ascii="New Baskerville" w:hAnsi="New Baskerville"/>
          <w:highlight w:val="yellow"/>
          <w:lang w:val="es-ES"/>
        </w:rPr>
        <w:t>[MÁSTER]</w:t>
      </w:r>
      <w:r w:rsidRPr="009E4206">
        <w:rPr>
          <w:rFonts w:ascii="New Baskerville" w:hAnsi="New Baskerville"/>
          <w:lang w:val="es-ES"/>
        </w:rPr>
        <w:t xml:space="preserve"> </w:t>
      </w:r>
    </w:p>
    <w:p w14:paraId="07C698DF" w14:textId="74C91F26" w:rsidR="009E4206" w:rsidRPr="009E4206" w:rsidRDefault="009E4206" w:rsidP="009E4206">
      <w:pPr>
        <w:rPr>
          <w:rFonts w:ascii="New Baskerville" w:hAnsi="New Baskerville"/>
          <w:lang w:val="es-ES"/>
        </w:rPr>
      </w:pPr>
      <w:r w:rsidRPr="009E4206">
        <w:rPr>
          <w:rFonts w:ascii="New Baskerville" w:hAnsi="New Baskerville"/>
          <w:lang w:val="es-ES"/>
        </w:rPr>
        <w:t xml:space="preserve">Los requisitos de acceso al Máster son, con carácter general, los establecidos por el RD 822/2021, de 28 de septiembre. </w:t>
      </w:r>
    </w:p>
    <w:p w14:paraId="0751536A" w14:textId="7C04878D" w:rsidR="00771D0F" w:rsidRDefault="009E4206" w:rsidP="009E4206">
      <w:pPr>
        <w:rPr>
          <w:rFonts w:ascii="New Baskerville" w:hAnsi="New Baskerville"/>
          <w:lang w:val="es-ES"/>
        </w:rPr>
      </w:pPr>
      <w:r w:rsidRPr="009E4206">
        <w:rPr>
          <w:rFonts w:ascii="New Baskerville" w:hAnsi="New Baskerville"/>
          <w:lang w:val="es-ES"/>
        </w:rPr>
        <w:lastRenderedPageBreak/>
        <w:t xml:space="preserve">El acceso al título se atendrá a las disposiciones del Ministerio, de la Comunidad Autónoma de Galicia, y a lo que se disponga en el desarrollo normativo de la Universidade da </w:t>
      </w:r>
      <w:r>
        <w:rPr>
          <w:rFonts w:ascii="New Baskerville" w:hAnsi="New Baskerville"/>
          <w:lang w:val="es-ES"/>
        </w:rPr>
        <w:t>Vigo</w:t>
      </w:r>
      <w:r w:rsidRPr="009E4206">
        <w:rPr>
          <w:rFonts w:ascii="New Baskerville" w:hAnsi="New Baskerville"/>
          <w:lang w:val="es-ES"/>
        </w:rPr>
        <w:t>.</w:t>
      </w:r>
    </w:p>
    <w:p w14:paraId="3F71B1FE" w14:textId="43B6E965" w:rsidR="00FF46CD" w:rsidRDefault="00FF46CD" w:rsidP="00FF46CD">
      <w:pPr>
        <w:rPr>
          <w:rFonts w:ascii="New Baskerville" w:hAnsi="New Baskerville"/>
          <w:lang w:val="es-ES"/>
        </w:rPr>
      </w:pPr>
      <w:r>
        <w:rPr>
          <w:rFonts w:ascii="New Baskerville" w:hAnsi="New Baskerville"/>
          <w:lang w:val="es-ES"/>
        </w:rPr>
        <w:t>En las páginas de</w:t>
      </w:r>
      <w:r w:rsidRPr="00107A0B">
        <w:rPr>
          <w:rFonts w:ascii="New Baskerville" w:hAnsi="New Baskerville"/>
          <w:lang w:val="es-ES"/>
        </w:rPr>
        <w:t xml:space="preserve"> </w:t>
      </w:r>
      <w:r>
        <w:rPr>
          <w:rFonts w:ascii="New Baskerville" w:hAnsi="New Baskerville"/>
          <w:lang w:val="es-ES"/>
        </w:rPr>
        <w:t>l</w:t>
      </w:r>
      <w:r w:rsidRPr="00107A0B">
        <w:rPr>
          <w:rFonts w:ascii="New Baskerville" w:hAnsi="New Baskerville"/>
          <w:lang w:val="es-ES"/>
        </w:rPr>
        <w:t xml:space="preserve">a Universidade de Vigo </w:t>
      </w:r>
      <w:r>
        <w:rPr>
          <w:rFonts w:ascii="New Baskerville" w:hAnsi="New Baskerville"/>
          <w:lang w:val="es-ES"/>
        </w:rPr>
        <w:t>se recogen de forma detallada los aspectos relevantes de admisión y matrícula:</w:t>
      </w:r>
    </w:p>
    <w:p w14:paraId="5B249D1C" w14:textId="78E04DF8" w:rsidR="001F4E2C" w:rsidRPr="001F4E2C" w:rsidRDefault="00D70466" w:rsidP="006E1FB2">
      <w:pPr>
        <w:pStyle w:val="Prrafodelista"/>
        <w:numPr>
          <w:ilvl w:val="0"/>
          <w:numId w:val="23"/>
        </w:numPr>
        <w:rPr>
          <w:rFonts w:ascii="New Baskerville" w:hAnsi="New Baskerville"/>
          <w:lang w:val="es-ES"/>
        </w:rPr>
      </w:pPr>
      <w:hyperlink r:id="rId17" w:history="1">
        <w:r w:rsidR="001F4E2C" w:rsidRPr="001F4E2C">
          <w:rPr>
            <w:rStyle w:val="Hipervnculo"/>
            <w:rFonts w:ascii="New Baskerville" w:hAnsi="New Baskerville"/>
            <w:lang w:val="es-ES"/>
          </w:rPr>
          <w:t>https://www.uvigo.gal/estudar/acceder/acceso-masters</w:t>
        </w:r>
      </w:hyperlink>
      <w:r w:rsidR="001F4E2C" w:rsidRPr="001F4E2C">
        <w:rPr>
          <w:rFonts w:ascii="New Baskerville" w:hAnsi="New Baskerville"/>
          <w:lang w:val="es-ES"/>
        </w:rPr>
        <w:t xml:space="preserve"> </w:t>
      </w:r>
    </w:p>
    <w:p w14:paraId="6EF589D9" w14:textId="306DA512" w:rsidR="00FF46CD" w:rsidRPr="001F4E2C" w:rsidRDefault="00D70466" w:rsidP="006E1FB2">
      <w:pPr>
        <w:pStyle w:val="Prrafodelista"/>
        <w:numPr>
          <w:ilvl w:val="0"/>
          <w:numId w:val="23"/>
        </w:numPr>
        <w:rPr>
          <w:rFonts w:ascii="New Baskerville" w:hAnsi="New Baskerville"/>
          <w:lang w:val="es-ES"/>
        </w:rPr>
      </w:pPr>
      <w:hyperlink r:id="rId18" w:history="1">
        <w:r w:rsidR="00FF46CD" w:rsidRPr="001F4E2C">
          <w:rPr>
            <w:rStyle w:val="Hipervnculo"/>
            <w:rFonts w:ascii="New Baskerville" w:hAnsi="New Baskerville"/>
            <w:lang w:val="es-ES"/>
          </w:rPr>
          <w:t>https://www.uvigo.gal/es/estudiar/gestiones-estudiantes/matriculate/matricula-masteres</w:t>
        </w:r>
      </w:hyperlink>
      <w:r w:rsidR="00FF46CD" w:rsidRPr="001F4E2C">
        <w:rPr>
          <w:rFonts w:ascii="New Baskerville" w:hAnsi="New Baskerville"/>
          <w:lang w:val="es-ES"/>
        </w:rPr>
        <w:t xml:space="preserve"> </w:t>
      </w:r>
    </w:p>
    <w:p w14:paraId="32009A77" w14:textId="09BA10A2" w:rsidR="00754FBB" w:rsidRPr="00754FBB" w:rsidRDefault="00754FBB" w:rsidP="00754FBB">
      <w:pPr>
        <w:rPr>
          <w:rFonts w:ascii="New Baskerville" w:hAnsi="New Baskerville"/>
          <w:lang w:val="es-ES"/>
        </w:rPr>
      </w:pPr>
      <w:r w:rsidRPr="00754FBB">
        <w:rPr>
          <w:rFonts w:ascii="New Baskerville" w:hAnsi="New Baskerville"/>
          <w:lang w:val="es-ES"/>
        </w:rPr>
        <w:t>Los estudiantes que quieran ser admitidos en el título deberán estar en posesión de un Grado en (indicar la lista de grados desde los pueden ser admitidos)</w:t>
      </w:r>
      <w:r>
        <w:rPr>
          <w:rFonts w:ascii="New Baskerville" w:hAnsi="New Baskerville"/>
          <w:lang w:val="es-ES"/>
        </w:rPr>
        <w:t>.</w:t>
      </w:r>
    </w:p>
    <w:p w14:paraId="5C3299E0" w14:textId="0C7682EA" w:rsidR="00754FBB" w:rsidRPr="00754FBB" w:rsidRDefault="00754FBB" w:rsidP="00754FBB">
      <w:pPr>
        <w:rPr>
          <w:rFonts w:ascii="New Baskerville" w:hAnsi="New Baskerville"/>
          <w:i/>
          <w:iCs/>
          <w:color w:val="00B050"/>
          <w:lang w:val="es-ES"/>
        </w:rPr>
      </w:pPr>
      <w:r w:rsidRPr="00754FBB">
        <w:rPr>
          <w:rFonts w:ascii="New Baskerville" w:hAnsi="New Baskerville"/>
          <w:i/>
          <w:iCs/>
          <w:color w:val="00B050"/>
          <w:lang w:val="es-ES"/>
        </w:rPr>
        <w:t>[Incluir criterios específicos de admisión en los másteres. A modo de ejemplo se propone un texto similar al siguiente, que deberá adaptarse a cada caso]</w:t>
      </w:r>
    </w:p>
    <w:p w14:paraId="1C460DA1" w14:textId="77777777" w:rsidR="00754FBB" w:rsidRPr="00754FBB" w:rsidRDefault="00754FBB" w:rsidP="00754FBB">
      <w:pPr>
        <w:rPr>
          <w:rFonts w:ascii="New Baskerville" w:hAnsi="New Baskerville"/>
          <w:lang w:val="es-ES"/>
        </w:rPr>
      </w:pPr>
      <w:r w:rsidRPr="00754FBB">
        <w:rPr>
          <w:rFonts w:ascii="New Baskerville" w:hAnsi="New Baskerville"/>
          <w:lang w:val="es-ES"/>
        </w:rPr>
        <w:t>Los criterios de admisión se basarán en los siguientes aspectos:</w:t>
      </w:r>
    </w:p>
    <w:p w14:paraId="46859881" w14:textId="06555A72" w:rsidR="00754FBB" w:rsidRPr="00754FBB" w:rsidRDefault="00754FBB" w:rsidP="006E1FB2">
      <w:pPr>
        <w:pStyle w:val="Prrafodelista"/>
        <w:numPr>
          <w:ilvl w:val="0"/>
          <w:numId w:val="22"/>
        </w:numPr>
        <w:rPr>
          <w:rFonts w:ascii="New Baskerville" w:hAnsi="New Baskerville"/>
          <w:lang w:val="es-ES"/>
        </w:rPr>
      </w:pPr>
      <w:r w:rsidRPr="00754FBB">
        <w:rPr>
          <w:rFonts w:ascii="New Baskerville" w:hAnsi="New Baskerville"/>
          <w:lang w:val="es-ES"/>
        </w:rPr>
        <w:t>Adecuación de la titulación de acceso a los contenidos del máster</w:t>
      </w:r>
      <w:r>
        <w:rPr>
          <w:rFonts w:ascii="New Baskerville" w:hAnsi="New Baskerville"/>
          <w:lang w:val="es-ES"/>
        </w:rPr>
        <w:t>.</w:t>
      </w:r>
    </w:p>
    <w:p w14:paraId="0E385D7D" w14:textId="7A23B246" w:rsidR="00754FBB" w:rsidRPr="00754FBB" w:rsidRDefault="00754FBB" w:rsidP="006E1FB2">
      <w:pPr>
        <w:pStyle w:val="Prrafodelista"/>
        <w:numPr>
          <w:ilvl w:val="0"/>
          <w:numId w:val="22"/>
        </w:numPr>
        <w:rPr>
          <w:rFonts w:ascii="New Baskerville" w:hAnsi="New Baskerville"/>
          <w:lang w:val="es-ES"/>
        </w:rPr>
      </w:pPr>
      <w:r w:rsidRPr="00754FBB">
        <w:rPr>
          <w:rFonts w:ascii="New Baskerville" w:hAnsi="New Baskerville"/>
          <w:lang w:val="es-ES"/>
        </w:rPr>
        <w:t>Expediente académico</w:t>
      </w:r>
    </w:p>
    <w:p w14:paraId="236748F9" w14:textId="7D7885EC" w:rsidR="00754FBB" w:rsidRPr="00754FBB" w:rsidRDefault="00754FBB" w:rsidP="006E1FB2">
      <w:pPr>
        <w:pStyle w:val="Prrafodelista"/>
        <w:numPr>
          <w:ilvl w:val="0"/>
          <w:numId w:val="22"/>
        </w:numPr>
        <w:rPr>
          <w:rFonts w:ascii="New Baskerville" w:hAnsi="New Baskerville"/>
          <w:lang w:val="es-ES"/>
        </w:rPr>
      </w:pPr>
      <w:r w:rsidRPr="00754FBB">
        <w:rPr>
          <w:rFonts w:ascii="New Baskerville" w:hAnsi="New Baskerville"/>
          <w:lang w:val="es-ES"/>
        </w:rPr>
        <w:t>Otros méritos relacionados con el ámbito XXX (experiencia laboral, formación extracurricular, participación en actividades relacionadas con el ámbito XXX, etc.)</w:t>
      </w:r>
    </w:p>
    <w:p w14:paraId="55C4784F" w14:textId="77777777" w:rsidR="00754FBB" w:rsidRDefault="00754FBB" w:rsidP="00754FBB">
      <w:pPr>
        <w:rPr>
          <w:rFonts w:ascii="New Baskerville" w:hAnsi="New Baskerville"/>
          <w:lang w:val="es-ES"/>
        </w:rPr>
      </w:pPr>
      <w:r w:rsidRPr="00754FBB">
        <w:rPr>
          <w:rFonts w:ascii="New Baskerville" w:hAnsi="New Baskerville"/>
          <w:lang w:val="es-ES"/>
        </w:rPr>
        <w:t xml:space="preserve">El primero de los criterios es excluyente, de modo que los candidatos para los que se establezca la no adecuación del título de acceso quedarán excluidos. </w:t>
      </w:r>
      <w:r w:rsidRPr="00754FBB">
        <w:rPr>
          <w:rFonts w:ascii="New Baskerville" w:hAnsi="New Baskerville"/>
          <w:i/>
          <w:iCs/>
          <w:color w:val="00B050"/>
          <w:lang w:val="es-ES"/>
        </w:rPr>
        <w:t>(También se podría valorar la adecuación de forma no binaria, es decir, dando una puntuación según la titulación más o menos afín)</w:t>
      </w:r>
      <w:r w:rsidRPr="00754FBB">
        <w:rPr>
          <w:rFonts w:ascii="New Baskerville" w:hAnsi="New Baskerville"/>
          <w:lang w:val="es-ES"/>
        </w:rPr>
        <w:t xml:space="preserve"> </w:t>
      </w:r>
    </w:p>
    <w:p w14:paraId="4C6733A6" w14:textId="1EB91CB5" w:rsidR="00754FBB" w:rsidRPr="00754FBB" w:rsidRDefault="00754FBB" w:rsidP="00754FBB">
      <w:pPr>
        <w:rPr>
          <w:rFonts w:ascii="New Baskerville" w:hAnsi="New Baskerville"/>
          <w:lang w:val="es-ES"/>
        </w:rPr>
      </w:pPr>
      <w:r>
        <w:rPr>
          <w:rFonts w:ascii="New Baskerville" w:hAnsi="New Baskerville"/>
          <w:lang w:val="es-ES"/>
        </w:rPr>
        <w:t>E</w:t>
      </w:r>
      <w:r w:rsidRPr="00754FBB">
        <w:rPr>
          <w:rFonts w:ascii="New Baskerville" w:hAnsi="New Baskerville"/>
          <w:lang w:val="es-ES"/>
        </w:rPr>
        <w:t xml:space="preserve">l expediente académico tendrá un peso máximo del </w:t>
      </w:r>
      <w:r w:rsidRPr="00754FBB">
        <w:rPr>
          <w:rFonts w:ascii="New Baskerville" w:hAnsi="New Baskerville"/>
          <w:highlight w:val="yellow"/>
          <w:lang w:val="es-ES"/>
        </w:rPr>
        <w:t>XX%</w:t>
      </w:r>
      <w:r w:rsidRPr="00754FBB">
        <w:rPr>
          <w:rFonts w:ascii="New Baskerville" w:hAnsi="New Baskerville"/>
          <w:lang w:val="es-ES"/>
        </w:rPr>
        <w:t xml:space="preserve"> del total, y los otros méritos un peso máximo del </w:t>
      </w:r>
      <w:r w:rsidRPr="00754FBB">
        <w:rPr>
          <w:rFonts w:ascii="New Baskerville" w:hAnsi="New Baskerville"/>
          <w:highlight w:val="yellow"/>
          <w:lang w:val="es-ES"/>
        </w:rPr>
        <w:t>XX%.</w:t>
      </w:r>
      <w:r w:rsidRPr="00754FBB">
        <w:rPr>
          <w:rFonts w:ascii="New Baskerville" w:hAnsi="New Baskerville"/>
          <w:lang w:val="es-ES"/>
        </w:rPr>
        <w:t xml:space="preserve"> Los criterios concretos para cada curso académico serán establecidos y publicados con anterioridad al comienzo de los períodos de preinscripción y matrícula.</w:t>
      </w:r>
    </w:p>
    <w:p w14:paraId="2E35542D" w14:textId="77777777" w:rsidR="00754FBB" w:rsidRPr="00754FBB" w:rsidRDefault="00754FBB" w:rsidP="00754FBB">
      <w:pPr>
        <w:rPr>
          <w:rFonts w:ascii="New Baskerville" w:hAnsi="New Baskerville"/>
          <w:i/>
          <w:iCs/>
          <w:color w:val="00B050"/>
          <w:lang w:val="es-ES"/>
        </w:rPr>
      </w:pPr>
      <w:r w:rsidRPr="00754FBB">
        <w:rPr>
          <w:rFonts w:ascii="New Baskerville" w:hAnsi="New Baskerville"/>
          <w:i/>
          <w:iCs/>
          <w:color w:val="00B050"/>
          <w:lang w:val="es-ES"/>
        </w:rPr>
        <w:t>Recomendación: redactar los criterios de admisión de la forma más genérica posible para evitar tener que ir a modificación del título en caso de cambio. Por ejemplo, utilizar horquillas en los porcentajes del baremo, que den flexibilidad para cambiarlos en un futuro, o indicar que será la comisión académica la que estudiará la adecuación de un título de acceso que no figure en el listado indicado.</w:t>
      </w:r>
    </w:p>
    <w:p w14:paraId="763955C9" w14:textId="4EEB1944" w:rsidR="00146E9F" w:rsidRPr="004865A0" w:rsidRDefault="00754FBB" w:rsidP="00754FBB">
      <w:pPr>
        <w:rPr>
          <w:rFonts w:ascii="New Baskerville" w:hAnsi="New Baskerville"/>
          <w:i/>
          <w:iCs/>
          <w:color w:val="00B050"/>
          <w:lang w:val="es-ES"/>
        </w:rPr>
      </w:pPr>
      <w:r w:rsidRPr="00754FBB">
        <w:rPr>
          <w:rFonts w:ascii="New Baskerville" w:hAnsi="New Baskerville"/>
          <w:i/>
          <w:iCs/>
          <w:color w:val="00B050"/>
          <w:lang w:val="es-ES"/>
        </w:rPr>
        <w:t>Si en el título hay materias obligatorias para los estudiantes que se impartan en inglés (u otro idioma no oficial) es necesario como requisito de acceso una certificación de, como mínimo, nivel B1, que debería estar explícitamente indicado en este apartado.</w:t>
      </w:r>
    </w:p>
    <w:p w14:paraId="3B1680C7" w14:textId="77777777" w:rsidR="00FA24B5" w:rsidRPr="004865A0" w:rsidRDefault="00FF2A0E" w:rsidP="00F45937">
      <w:pPr>
        <w:pStyle w:val="Ttulo2"/>
        <w:rPr>
          <w:rFonts w:ascii="New Baskerville" w:hAnsi="New Baskerville"/>
        </w:rPr>
      </w:pPr>
      <w:bookmarkStart w:id="39" w:name="_Toc97669643"/>
      <w:r w:rsidRPr="004865A0">
        <w:rPr>
          <w:rFonts w:ascii="New Baskerville" w:hAnsi="New Baskerville"/>
        </w:rPr>
        <w:t xml:space="preserve">3.2. </w:t>
      </w:r>
      <w:r w:rsidR="002F2C12" w:rsidRPr="004865A0">
        <w:rPr>
          <w:rFonts w:ascii="New Baskerville" w:hAnsi="New Baskerville"/>
        </w:rPr>
        <w:t>Criterios para el reconocimiento y transferencias de créditos</w:t>
      </w:r>
      <w:bookmarkEnd w:id="39"/>
    </w:p>
    <w:p w14:paraId="69572B61" w14:textId="002FDA82" w:rsidR="007066DF" w:rsidRPr="004865A0" w:rsidRDefault="008B75A5" w:rsidP="008B75A5">
      <w:pPr>
        <w:rPr>
          <w:rFonts w:ascii="New Baskerville" w:hAnsi="New Baskerville"/>
          <w:i/>
          <w:iCs/>
          <w:color w:val="00B050"/>
          <w:lang w:val="es-ES"/>
        </w:rPr>
      </w:pPr>
      <w:r w:rsidRPr="004865A0">
        <w:rPr>
          <w:rFonts w:ascii="New Baskerville" w:hAnsi="New Baskerville"/>
          <w:i/>
          <w:iCs/>
          <w:color w:val="00B050"/>
          <w:lang w:val="es-ES"/>
        </w:rPr>
        <w:t>La universidad deberá aportar mediante un enlace al documento público o página web correspondiente los criterios generales</w:t>
      </w:r>
      <w:r w:rsidR="00A131CE" w:rsidRPr="004865A0">
        <w:rPr>
          <w:rFonts w:ascii="New Baskerville" w:hAnsi="New Baskerville"/>
          <w:i/>
          <w:iCs/>
          <w:color w:val="00B050"/>
          <w:lang w:val="es-ES"/>
        </w:rPr>
        <w:t xml:space="preserve">. </w:t>
      </w:r>
      <w:r w:rsidRPr="004865A0">
        <w:rPr>
          <w:rFonts w:ascii="New Baskerville" w:hAnsi="New Baskerville"/>
          <w:i/>
          <w:iCs/>
          <w:color w:val="00B050"/>
          <w:lang w:val="es-ES"/>
        </w:rPr>
        <w:t>Además, se indicará</w:t>
      </w:r>
      <w:r w:rsidR="00906CCD" w:rsidRPr="004865A0">
        <w:rPr>
          <w:rFonts w:ascii="New Baskerville" w:hAnsi="New Baskerville"/>
          <w:i/>
          <w:iCs/>
          <w:color w:val="00B050"/>
          <w:lang w:val="es-ES"/>
        </w:rPr>
        <w:t>n</w:t>
      </w:r>
      <w:r w:rsidRPr="004865A0">
        <w:rPr>
          <w:rFonts w:ascii="New Baskerville" w:hAnsi="New Baskerville"/>
          <w:i/>
          <w:iCs/>
          <w:color w:val="00B050"/>
          <w:lang w:val="es-ES"/>
        </w:rPr>
        <w:t xml:space="preserve"> (si los hay) los criterios específicos que se aplicarán en el título propuesto para el reconocimiento y transferencia de créditos.</w:t>
      </w:r>
    </w:p>
    <w:p w14:paraId="39836666" w14:textId="77777777"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Para valorar este apartado se debe tener en cuenta lo recogido en el artículo 10 del RD 822/2021, así como lo establecido en la disposición adicional primera (apartado 3).</w:t>
      </w:r>
    </w:p>
    <w:p w14:paraId="00FC17A6" w14:textId="77777777"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En el caso de enseñanzas que se extinguen por la implantación del correspondiente título propuesto, reflejar los reconocimientos en el título a implantar.</w:t>
      </w:r>
    </w:p>
    <w:p w14:paraId="6223DE72" w14:textId="77777777"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La normativa de reconocimiento y transferencia de créditos debe ser conforme a la legislación vigente, adecuada a las características del título, y estar aprobada antes de la implantación efectiva de éste.</w:t>
      </w:r>
    </w:p>
    <w:p w14:paraId="15199C86" w14:textId="1987ED78" w:rsidR="00A131CE" w:rsidRDefault="00A131CE" w:rsidP="00A131CE">
      <w:pPr>
        <w:rPr>
          <w:rFonts w:ascii="New Baskerville" w:hAnsi="New Baskerville"/>
          <w:i/>
          <w:iCs/>
          <w:color w:val="00B050"/>
          <w:lang w:val="es-ES"/>
        </w:rPr>
      </w:pPr>
      <w:r w:rsidRPr="004865A0">
        <w:rPr>
          <w:rFonts w:ascii="New Baskerville" w:hAnsi="New Baskerville"/>
          <w:i/>
          <w:iCs/>
          <w:color w:val="00B050"/>
          <w:lang w:val="es-ES"/>
        </w:rPr>
        <w:t>En los casos en los que se contemple el reconocimiento de créditos por experiencia profesional, de créditos procedentes de títulos propios y/o de otras enseñanzas superiores no universitarias, este reconocimiento deberá realizarse en función de los resultados del proceso de formación y aprendizaje del título.</w:t>
      </w:r>
    </w:p>
    <w:p w14:paraId="0EADD064" w14:textId="349FF3B7" w:rsidR="009A2365" w:rsidRPr="004865A0" w:rsidRDefault="009A2365" w:rsidP="00A131CE">
      <w:pPr>
        <w:rPr>
          <w:rFonts w:ascii="New Baskerville" w:hAnsi="New Baskerville"/>
          <w:i/>
          <w:iCs/>
          <w:color w:val="00B050"/>
          <w:lang w:val="es-ES"/>
        </w:rPr>
      </w:pPr>
      <w:r w:rsidRPr="009A2365">
        <w:rPr>
          <w:rFonts w:ascii="New Baskerville" w:hAnsi="New Baskerville"/>
          <w:i/>
          <w:iCs/>
          <w:color w:val="00B050"/>
          <w:lang w:val="es-ES"/>
        </w:rPr>
        <w:lastRenderedPageBreak/>
        <w:t>El número de créditos que sean objeto de reconocimiento a partir de experiencia profesional o laboral y de enseñanzas universitarias no oficiales no podrá ser superior, en su conjunto, al 15 por ciento del total de créditos que constituyen el plan de estudios.</w:t>
      </w:r>
    </w:p>
    <w:p w14:paraId="244F8C7B" w14:textId="7755ABC6"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En ningún caso, n</w:t>
      </w:r>
      <w:r w:rsidR="00F00AC7" w:rsidRPr="004865A0">
        <w:rPr>
          <w:rFonts w:ascii="New Baskerville" w:hAnsi="New Baskerville"/>
          <w:i/>
          <w:iCs/>
          <w:color w:val="00B050"/>
          <w:lang w:val="es-ES"/>
        </w:rPr>
        <w:t>i el trabajo fin de Grado ni el trabajo f</w:t>
      </w:r>
      <w:r w:rsidRPr="004865A0">
        <w:rPr>
          <w:rFonts w:ascii="New Baskerville" w:hAnsi="New Baskerville"/>
          <w:i/>
          <w:iCs/>
          <w:color w:val="00B050"/>
          <w:lang w:val="es-ES"/>
        </w:rPr>
        <w:t>in de Máster podrán ser objeto de reconocimiento de créditos, a excepción de aquellos que se desarrollen específicamente en un programa de movilidad.</w:t>
      </w:r>
    </w:p>
    <w:p w14:paraId="2C0B1775" w14:textId="1A35E32B" w:rsidR="00640B7D" w:rsidRDefault="00640B7D" w:rsidP="00146E9F">
      <w:pPr>
        <w:rPr>
          <w:rFonts w:ascii="New Baskerville" w:hAnsi="New Baskerville"/>
          <w:lang w:val="es-ES"/>
        </w:rPr>
      </w:pPr>
      <w:r>
        <w:rPr>
          <w:rFonts w:ascii="New Baskerville" w:hAnsi="New Baskerville"/>
          <w:lang w:val="es-ES"/>
        </w:rPr>
        <w:t>La normativa general de la Universidade de Vigo sobre transferencia y reconocimiento de créditos se puede encontrar en el siguiente enlace:</w:t>
      </w:r>
    </w:p>
    <w:p w14:paraId="20589834" w14:textId="72326360" w:rsidR="00640B7D" w:rsidRDefault="00D70466" w:rsidP="00146E9F">
      <w:pPr>
        <w:rPr>
          <w:rFonts w:ascii="New Baskerville" w:hAnsi="New Baskerville"/>
          <w:lang w:val="es-ES"/>
        </w:rPr>
      </w:pPr>
      <w:hyperlink r:id="rId19" w:history="1">
        <w:r w:rsidR="00640B7D" w:rsidRPr="00677EB0">
          <w:rPr>
            <w:rStyle w:val="Hipervnculo"/>
            <w:rFonts w:ascii="New Baskerville" w:hAnsi="New Baskerville"/>
            <w:lang w:val="es-ES"/>
          </w:rPr>
          <w:t>https://secretaria.uvigo.gal/uv/web/normativa/public/show/255</w:t>
        </w:r>
      </w:hyperlink>
      <w:r w:rsidR="00640B7D">
        <w:rPr>
          <w:rFonts w:ascii="New Baskerville" w:hAnsi="New Baskerville"/>
          <w:lang w:val="es-ES"/>
        </w:rPr>
        <w:t xml:space="preserve"> </w:t>
      </w:r>
    </w:p>
    <w:p w14:paraId="6BE0C1FE" w14:textId="2E63218E" w:rsidR="00172153" w:rsidRDefault="00172153" w:rsidP="00146E9F">
      <w:pPr>
        <w:rPr>
          <w:rFonts w:ascii="New Baskerville" w:hAnsi="New Baskerville"/>
          <w:lang w:val="es-ES"/>
        </w:rPr>
      </w:pPr>
      <w:r>
        <w:rPr>
          <w:rFonts w:ascii="New Baskerville" w:hAnsi="New Baskerville"/>
          <w:lang w:val="es-ES"/>
        </w:rPr>
        <w:t>E</w:t>
      </w:r>
      <w:r w:rsidR="00146E9F" w:rsidRPr="004865A0">
        <w:rPr>
          <w:rFonts w:ascii="New Baskerville" w:hAnsi="New Baskerville"/>
          <w:lang w:val="es-ES"/>
        </w:rPr>
        <w:t>l Consejo de Gobierno de la Universidad de Vigo aprobó en su sesión de 10/10/2016 el “Reglamento de reconocimiento de créditos por realizar actividades universitarias culturales, deportivas, de representación estudiantil, solidarias y de cooperación”, que se refiere a los reconocimientos por este tipo de actividades.</w:t>
      </w:r>
    </w:p>
    <w:p w14:paraId="6BEFD437" w14:textId="4498D282" w:rsidR="00146E9F" w:rsidRDefault="00D70466" w:rsidP="00146E9F">
      <w:pPr>
        <w:rPr>
          <w:rFonts w:ascii="New Baskerville" w:hAnsi="New Baskerville"/>
          <w:lang w:val="es-ES"/>
        </w:rPr>
      </w:pPr>
      <w:hyperlink r:id="rId20" w:history="1">
        <w:r w:rsidR="00172153" w:rsidRPr="00677EB0">
          <w:rPr>
            <w:rStyle w:val="Hipervnculo"/>
            <w:rFonts w:ascii="New Baskerville" w:hAnsi="New Baskerville"/>
            <w:lang w:val="es-ES"/>
          </w:rPr>
          <w:t>https://secretaria.uvigo.gal/uv/web/normativa/public/show/310</w:t>
        </w:r>
      </w:hyperlink>
      <w:r w:rsidR="00172153">
        <w:rPr>
          <w:rFonts w:ascii="New Baskerville" w:hAnsi="New Baskerville"/>
          <w:lang w:val="es-ES"/>
        </w:rPr>
        <w:t xml:space="preserve"> </w:t>
      </w:r>
    </w:p>
    <w:p w14:paraId="5A7C9E4C" w14:textId="77777777" w:rsidR="00640B7D" w:rsidRPr="004865A0" w:rsidRDefault="00640B7D" w:rsidP="00640B7D">
      <w:pPr>
        <w:rPr>
          <w:rFonts w:ascii="New Baskerville" w:hAnsi="New Baskerville"/>
          <w:lang w:val="es-ES"/>
        </w:rPr>
      </w:pPr>
      <w:r w:rsidRPr="004865A0">
        <w:rPr>
          <w:rFonts w:ascii="New Baskerville" w:hAnsi="New Baskerville"/>
          <w:lang w:val="es-ES"/>
        </w:rPr>
        <w:t>El número de créditos que sean objeto de reconocimiento a partir de experiencia profesional o laboral y de enseñanzas universitarias no oficiales no podrá ser superior, en su conjunto, al 15 por ciento del total de créditos que constituyen el plan de estudios. No obstante, lo anterior, los créditos procedentes de títulos propios podrán, excepcionalmente, ser objeto de reconocimiento en un porcentaje superior al señalado en el párrafo anterior o, en su caso, ser objeto de reconocimientos en su totalidad¹ siempre que el correspondiente título propio haya sido extinguido y sustituido por un título oficial.</w:t>
      </w:r>
    </w:p>
    <w:p w14:paraId="79D1A039" w14:textId="77777777" w:rsidR="00640B7D" w:rsidRPr="004865A0" w:rsidRDefault="00640B7D" w:rsidP="00640B7D">
      <w:pPr>
        <w:rPr>
          <w:rFonts w:ascii="New Baskerville" w:hAnsi="New Baskerville"/>
          <w:lang w:val="es-ES"/>
        </w:rPr>
      </w:pPr>
      <w:r w:rsidRPr="004865A0">
        <w:rPr>
          <w:rFonts w:ascii="New Baskerville" w:hAnsi="New Baskerville"/>
          <w:lang w:val="es-ES"/>
        </w:rPr>
        <w:t xml:space="preserve">¹ Excepto el </w:t>
      </w:r>
      <w:r w:rsidRPr="004865A0">
        <w:rPr>
          <w:rFonts w:ascii="New Baskerville" w:hAnsi="New Baskerville"/>
          <w:highlight w:val="yellow"/>
          <w:lang w:val="es-ES"/>
        </w:rPr>
        <w:t>TFG/TFM</w:t>
      </w:r>
    </w:p>
    <w:p w14:paraId="6D12FFF1" w14:textId="77777777" w:rsidR="00640B7D" w:rsidRDefault="00640B7D" w:rsidP="00146E9F">
      <w:pPr>
        <w:rPr>
          <w:rFonts w:ascii="New Baskerville" w:hAnsi="New Baskerville"/>
          <w:lang w:val="es-ES"/>
        </w:rPr>
      </w:pPr>
    </w:p>
    <w:p w14:paraId="5C1FB71D" w14:textId="79FCAA02" w:rsidR="00172153" w:rsidRDefault="00172153" w:rsidP="00146E9F">
      <w:pPr>
        <w:rPr>
          <w:rFonts w:ascii="New Baskerville" w:hAnsi="New Baskerville"/>
          <w:lang w:val="es-ES"/>
        </w:rPr>
      </w:pPr>
      <w:r>
        <w:rPr>
          <w:rFonts w:ascii="New Baskerville" w:hAnsi="New Baskerville"/>
          <w:lang w:val="es-ES"/>
        </w:rPr>
        <w:t>[GRADO]</w:t>
      </w:r>
    </w:p>
    <w:p w14:paraId="13E180BB" w14:textId="77777777" w:rsidR="00A55047" w:rsidRDefault="00172153" w:rsidP="00172153">
      <w:pPr>
        <w:rPr>
          <w:rFonts w:ascii="New Baskerville" w:hAnsi="New Baskerville"/>
          <w:lang w:val="es-ES"/>
        </w:rPr>
      </w:pPr>
      <w:r w:rsidRPr="00172153">
        <w:rPr>
          <w:rFonts w:ascii="New Baskerville" w:hAnsi="New Baskerville"/>
          <w:lang w:val="es-ES"/>
        </w:rPr>
        <w:t xml:space="preserve">En el presente título se contempla el procedimiento de reconocimientos para técnicos superiores de Formación Profesional, que será el establecido por la Dirección Xeral de Educación, Formación Profesional e Innovación Educativa de la Xunta de Galicia, en su catálogo vigente desde el curso 2015/2016. El catálogo actualizado puede consultarse en: </w:t>
      </w:r>
    </w:p>
    <w:p w14:paraId="6751C26D" w14:textId="3C84143D" w:rsidR="00172153" w:rsidRPr="00172153" w:rsidRDefault="00D70466" w:rsidP="00172153">
      <w:pPr>
        <w:rPr>
          <w:rFonts w:ascii="New Baskerville" w:hAnsi="New Baskerville"/>
          <w:lang w:val="es-ES"/>
        </w:rPr>
      </w:pPr>
      <w:hyperlink r:id="rId21" w:history="1">
        <w:r w:rsidR="00A55047" w:rsidRPr="00677EB0">
          <w:rPr>
            <w:rStyle w:val="Hipervnculo"/>
            <w:rFonts w:ascii="New Baskerville" w:hAnsi="New Baskerville"/>
            <w:lang w:val="es-ES"/>
          </w:rPr>
          <w:t>https://www.edu.xunta.es/fp/validacions-ciclos-superiores-fp-estudos-universitarios</w:t>
        </w:r>
      </w:hyperlink>
      <w:r w:rsidR="00A55047">
        <w:rPr>
          <w:rFonts w:ascii="New Baskerville" w:hAnsi="New Baskerville"/>
          <w:lang w:val="es-ES"/>
        </w:rPr>
        <w:t xml:space="preserve"> </w:t>
      </w:r>
    </w:p>
    <w:p w14:paraId="50282751" w14:textId="77777777" w:rsidR="00FF2A0E" w:rsidRPr="004865A0" w:rsidRDefault="00FF2A0E" w:rsidP="00F45937">
      <w:pPr>
        <w:pStyle w:val="Ttulo2"/>
        <w:rPr>
          <w:rFonts w:ascii="New Baskerville" w:hAnsi="New Baskerville"/>
        </w:rPr>
      </w:pPr>
      <w:bookmarkStart w:id="40" w:name="_Toc97669644"/>
      <w:r w:rsidRPr="004865A0">
        <w:rPr>
          <w:rFonts w:ascii="New Baskerville" w:hAnsi="New Baskerville"/>
        </w:rPr>
        <w:t xml:space="preserve">3.3. </w:t>
      </w:r>
      <w:r w:rsidR="00D948DD" w:rsidRPr="004865A0">
        <w:rPr>
          <w:rFonts w:ascii="New Baskerville" w:hAnsi="New Baskerville"/>
        </w:rPr>
        <w:t>Procedimientos para la organización de la movilidad de los estudiantes propios y de acogida</w:t>
      </w:r>
      <w:bookmarkEnd w:id="40"/>
    </w:p>
    <w:p w14:paraId="2F792AAA" w14:textId="72364D4D" w:rsidR="00880B85" w:rsidRPr="004865A0" w:rsidRDefault="008B75A5" w:rsidP="008B75A5">
      <w:pPr>
        <w:rPr>
          <w:rFonts w:ascii="New Baskerville" w:hAnsi="New Baskerville"/>
          <w:i/>
          <w:iCs/>
          <w:color w:val="00B050"/>
          <w:lang w:val="es-ES"/>
        </w:rPr>
      </w:pPr>
      <w:r w:rsidRPr="004865A0">
        <w:rPr>
          <w:rFonts w:ascii="New Baskerville" w:hAnsi="New Baskerville"/>
          <w:i/>
          <w:iCs/>
          <w:color w:val="00B050"/>
          <w:lang w:val="es-ES"/>
        </w:rPr>
        <w:t>La universidad deberá aportar el enlace al documento público o página web del procedimiento para la movilidad y acogida de estudiantes establecidos o que se prevén establecer.</w:t>
      </w:r>
      <w:r w:rsidR="00A131CE" w:rsidRPr="004865A0">
        <w:rPr>
          <w:rFonts w:ascii="New Baskerville" w:hAnsi="New Baskerville"/>
          <w:i/>
          <w:iCs/>
          <w:color w:val="00B050"/>
          <w:lang w:val="es-ES"/>
        </w:rPr>
        <w:t xml:space="preserve"> </w:t>
      </w:r>
      <w:r w:rsidRPr="004865A0">
        <w:rPr>
          <w:rFonts w:ascii="New Baskerville" w:hAnsi="New Baskerville"/>
          <w:i/>
          <w:iCs/>
          <w:color w:val="00B050"/>
          <w:lang w:val="es-ES"/>
        </w:rPr>
        <w:t>Además, se indicará, si es el caso la movilidad específica que ofertará en el título propuesto.</w:t>
      </w:r>
    </w:p>
    <w:p w14:paraId="5666863C" w14:textId="32A7CAF3" w:rsidR="00A3795E" w:rsidRDefault="007200BB" w:rsidP="007200BB">
      <w:pPr>
        <w:spacing w:before="120" w:line="240" w:lineRule="atLeast"/>
        <w:rPr>
          <w:rFonts w:ascii="New Baskerville" w:hAnsi="New Baskerville"/>
          <w:lang w:val="es-ES"/>
        </w:rPr>
      </w:pPr>
      <w:r>
        <w:rPr>
          <w:rFonts w:ascii="New Baskerville" w:hAnsi="New Baskerville"/>
          <w:lang w:val="es-ES"/>
        </w:rPr>
        <w:t>La Universidade de Vigo publica en el siguiente enlace la información sobre los programas de movilidad de estudiantes</w:t>
      </w:r>
      <w:r w:rsidR="000C5C3E">
        <w:rPr>
          <w:rFonts w:ascii="New Baskerville" w:hAnsi="New Baskerville"/>
          <w:lang w:val="es-ES"/>
        </w:rPr>
        <w:t>, personal docente e investigador (PDI) y personal de administración y servicios (PAS).</w:t>
      </w:r>
    </w:p>
    <w:p w14:paraId="7DCEE25A" w14:textId="6EA3A3C5" w:rsidR="007200BB" w:rsidRPr="004865A0" w:rsidRDefault="00D70466" w:rsidP="007200BB">
      <w:pPr>
        <w:spacing w:before="120" w:line="240" w:lineRule="atLeast"/>
        <w:rPr>
          <w:rFonts w:ascii="New Baskerville" w:hAnsi="New Baskerville"/>
          <w:lang w:val="es-ES"/>
        </w:rPr>
      </w:pPr>
      <w:hyperlink r:id="rId22" w:history="1">
        <w:r w:rsidR="007200BB" w:rsidRPr="00677EB0">
          <w:rPr>
            <w:rStyle w:val="Hipervnculo"/>
            <w:rFonts w:ascii="New Baskerville" w:hAnsi="New Baskerville"/>
            <w:lang w:val="es-ES"/>
          </w:rPr>
          <w:t>https://www.uvigo.gal/es/estudiar/movilidad</w:t>
        </w:r>
      </w:hyperlink>
      <w:r w:rsidR="007200BB">
        <w:rPr>
          <w:rFonts w:ascii="New Baskerville" w:hAnsi="New Baskerville"/>
          <w:lang w:val="es-ES"/>
        </w:rPr>
        <w:t xml:space="preserve"> </w:t>
      </w:r>
    </w:p>
    <w:p w14:paraId="5357D6A5" w14:textId="77777777" w:rsidR="007200BB" w:rsidRDefault="007200BB">
      <w:pPr>
        <w:spacing w:before="120" w:line="240" w:lineRule="atLeast"/>
        <w:ind w:left="431"/>
        <w:rPr>
          <w:rFonts w:ascii="New Baskerville" w:hAnsi="New Baskerville"/>
          <w:b/>
          <w:caps/>
          <w:sz w:val="40"/>
          <w:lang w:val="es-ES"/>
        </w:rPr>
      </w:pPr>
      <w:bookmarkStart w:id="41" w:name="_Toc97669645"/>
      <w:r>
        <w:rPr>
          <w:rFonts w:ascii="New Baskerville" w:hAnsi="New Baskerville"/>
        </w:rPr>
        <w:br w:type="page"/>
      </w:r>
    </w:p>
    <w:p w14:paraId="36389AC4" w14:textId="5BF14E5B" w:rsidR="00A3795E" w:rsidRPr="004865A0" w:rsidRDefault="00A3795E" w:rsidP="00A7786E">
      <w:pPr>
        <w:pStyle w:val="Ttulo1"/>
        <w:rPr>
          <w:rFonts w:ascii="New Baskerville" w:hAnsi="New Baskerville"/>
        </w:rPr>
      </w:pPr>
      <w:r w:rsidRPr="004865A0">
        <w:rPr>
          <w:rFonts w:ascii="New Baskerville" w:hAnsi="New Baskerville"/>
        </w:rPr>
        <w:lastRenderedPageBreak/>
        <w:t>4.</w:t>
      </w:r>
      <w:r w:rsidR="007200BB">
        <w:rPr>
          <w:rFonts w:ascii="New Baskerville" w:hAnsi="New Baskerville"/>
        </w:rPr>
        <w:t xml:space="preserve"> </w:t>
      </w:r>
      <w:r w:rsidR="00CF13F5" w:rsidRPr="004865A0">
        <w:rPr>
          <w:rFonts w:ascii="New Baskerville" w:hAnsi="New Baskerville"/>
        </w:rPr>
        <w:t>Planificación de las enseñanzas</w:t>
      </w:r>
      <w:bookmarkEnd w:id="41"/>
    </w:p>
    <w:p w14:paraId="367C49A4" w14:textId="488622FF"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En este apartado se pretende valorar si el diseño del plan de estudios, descrito en los módulos y asignaturas, responde a un diseño coherente y coordinado, que toma en consideración la dedicación del estudiantado en un periodo temporal determinado.</w:t>
      </w:r>
    </w:p>
    <w:p w14:paraId="34962B6B" w14:textId="17E5089F" w:rsidR="00A3795E" w:rsidRPr="004865A0" w:rsidRDefault="00805813" w:rsidP="00F45937">
      <w:pPr>
        <w:pStyle w:val="Ttulo2"/>
        <w:rPr>
          <w:rFonts w:ascii="New Baskerville" w:hAnsi="New Baskerville"/>
        </w:rPr>
      </w:pPr>
      <w:bookmarkStart w:id="42" w:name="_Toc97669646"/>
      <w:r w:rsidRPr="004865A0">
        <w:rPr>
          <w:rFonts w:ascii="New Baskerville" w:hAnsi="New Baskerville"/>
        </w:rPr>
        <w:t>4.1</w:t>
      </w:r>
      <w:r w:rsidR="003E33A4" w:rsidRPr="004865A0">
        <w:rPr>
          <w:rFonts w:ascii="New Baskerville" w:hAnsi="New Baskerville"/>
        </w:rPr>
        <w:t>.</w:t>
      </w:r>
      <w:r w:rsidRPr="004865A0">
        <w:rPr>
          <w:rFonts w:ascii="New Baskerville" w:hAnsi="New Baskerville"/>
        </w:rPr>
        <w:t xml:space="preserve"> Estructura básica de las enseñanzas</w:t>
      </w:r>
      <w:bookmarkEnd w:id="42"/>
    </w:p>
    <w:p w14:paraId="7B8C9852" w14:textId="3F1C8A62" w:rsidR="00495231" w:rsidRPr="004865A0" w:rsidRDefault="00522E28" w:rsidP="00522E28">
      <w:pPr>
        <w:spacing w:before="120"/>
        <w:rPr>
          <w:rFonts w:ascii="New Baskerville" w:hAnsi="New Baskerville"/>
          <w:b/>
          <w:bCs/>
          <w:lang w:val="es-ES"/>
        </w:rPr>
      </w:pPr>
      <w:r w:rsidRPr="004865A0">
        <w:rPr>
          <w:rFonts w:ascii="New Baskerville" w:hAnsi="New Baskerville"/>
          <w:b/>
          <w:bCs/>
          <w:lang w:val="es-ES"/>
        </w:rPr>
        <w:t>4.1.a) Resumen del plan de estudios</w:t>
      </w:r>
    </w:p>
    <w:p w14:paraId="442DCBA1" w14:textId="78AFB688" w:rsidR="00D87552" w:rsidRPr="004865A0" w:rsidRDefault="00D87552" w:rsidP="00D87552">
      <w:pPr>
        <w:spacing w:before="120"/>
        <w:rPr>
          <w:rFonts w:ascii="New Baskerville" w:hAnsi="New Baskerville"/>
          <w:i/>
          <w:iCs/>
          <w:color w:val="00B050"/>
          <w:lang w:val="es-ES"/>
        </w:rPr>
      </w:pPr>
      <w:r w:rsidRPr="004865A0">
        <w:rPr>
          <w:rFonts w:ascii="New Baskerville" w:hAnsi="New Baskerville"/>
          <w:i/>
          <w:iCs/>
          <w:color w:val="00B050"/>
          <w:lang w:val="es-ES"/>
        </w:rPr>
        <w:t>Se ha de incluir un resumen del plan de estudios donde haga constar las asignaturas que imparte en cada semestre,</w:t>
      </w:r>
      <w:r w:rsidR="001D3EC6" w:rsidRPr="004865A0">
        <w:rPr>
          <w:rFonts w:ascii="New Baskerville" w:hAnsi="New Baskerville"/>
          <w:i/>
          <w:iCs/>
          <w:color w:val="00B050"/>
          <w:lang w:val="es-ES"/>
        </w:rPr>
        <w:t xml:space="preserve"> </w:t>
      </w:r>
      <w:r w:rsidRPr="004865A0">
        <w:rPr>
          <w:rFonts w:ascii="New Baskerville" w:hAnsi="New Baskerville"/>
          <w:i/>
          <w:iCs/>
          <w:color w:val="00B050"/>
          <w:lang w:val="es-ES"/>
        </w:rPr>
        <w:t>o año, los créditos de cada una de ellas y los créditos totales de ese periodo lectivo</w:t>
      </w:r>
      <w:r w:rsidR="00BF3ADC" w:rsidRPr="004865A0">
        <w:rPr>
          <w:rFonts w:ascii="New Baskerville" w:hAnsi="New Baskerville"/>
          <w:i/>
          <w:iCs/>
          <w:color w:val="00B050"/>
          <w:lang w:val="es-ES"/>
        </w:rPr>
        <w:t>.</w:t>
      </w:r>
      <w:r w:rsidRPr="004865A0">
        <w:rPr>
          <w:rFonts w:ascii="New Baskerville" w:hAnsi="New Baskerville"/>
          <w:i/>
          <w:iCs/>
          <w:color w:val="00B050"/>
          <w:lang w:val="es-ES"/>
        </w:rPr>
        <w:t xml:space="preserve"> </w:t>
      </w:r>
    </w:p>
    <w:p w14:paraId="0A3DDD6F" w14:textId="1AEBCE83"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Se recomienda estructurar el plan de estudio</w:t>
      </w:r>
      <w:r w:rsidR="00BF3ADC" w:rsidRPr="004865A0">
        <w:rPr>
          <w:rFonts w:ascii="New Baskerville" w:hAnsi="New Baskerville"/>
          <w:i/>
          <w:iCs/>
          <w:color w:val="00B050"/>
          <w:lang w:val="es-ES"/>
        </w:rPr>
        <w:t>s</w:t>
      </w:r>
      <w:r w:rsidRPr="004865A0">
        <w:rPr>
          <w:rFonts w:ascii="New Baskerville" w:hAnsi="New Baskerville"/>
          <w:i/>
          <w:iCs/>
          <w:color w:val="00B050"/>
          <w:lang w:val="es-ES"/>
        </w:rPr>
        <w:t xml:space="preserve"> en módulos establecid</w:t>
      </w:r>
      <w:r w:rsidR="00DC55A9" w:rsidRPr="004865A0">
        <w:rPr>
          <w:rFonts w:ascii="New Baskerville" w:hAnsi="New Baskerville"/>
          <w:i/>
          <w:iCs/>
          <w:color w:val="00B050"/>
          <w:lang w:val="es-ES"/>
        </w:rPr>
        <w:t>o</w:t>
      </w:r>
      <w:r w:rsidRPr="004865A0">
        <w:rPr>
          <w:rFonts w:ascii="New Baskerville" w:hAnsi="New Baskerville"/>
          <w:i/>
          <w:iCs/>
          <w:color w:val="00B050"/>
          <w:lang w:val="es-ES"/>
        </w:rPr>
        <w:t xml:space="preserve">s por criterios de disciplina, profundidad y amplitud del conocimiento o tipología de asignaturas. En este caso se deberán aportar también las asignaturas que lo componen, denominación, su tipología, créditos y la organización temporal (semestre). </w:t>
      </w:r>
    </w:p>
    <w:p w14:paraId="0264961D"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Un módulo puede definirse atendiendo a la naturaleza de las materias o asignaturas contenidas en el mismo. Con carácter general, pueden definirse módulos de tipo teórico, metodológico, tecnológico, vinculados a la práctica profesional o investigadora, etc.</w:t>
      </w:r>
    </w:p>
    <w:p w14:paraId="67DF7F25" w14:textId="77777777" w:rsidR="006D60C3" w:rsidRPr="004865A0" w:rsidRDefault="006D60C3" w:rsidP="006D60C3">
      <w:pPr>
        <w:rPr>
          <w:rFonts w:ascii="New Baskerville" w:hAnsi="New Baskerville"/>
          <w:b/>
          <w:bCs/>
          <w:i/>
          <w:iCs/>
          <w:color w:val="00B050"/>
          <w:lang w:val="es-ES"/>
        </w:rPr>
      </w:pPr>
      <w:r w:rsidRPr="004865A0">
        <w:rPr>
          <w:rFonts w:ascii="New Baskerville" w:hAnsi="New Baskerville"/>
          <w:b/>
          <w:bCs/>
          <w:i/>
          <w:iCs/>
          <w:color w:val="00B050"/>
          <w:lang w:val="es-ES"/>
        </w:rPr>
        <w:t>GRADO</w:t>
      </w:r>
    </w:p>
    <w:p w14:paraId="041D9985"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Los planes de estudios tendrán 240 créditos (a no ser que contengan una orden ministerial que indique un número de créditos de 300 o 360). Su estructura secuencial queda fijada en 60 créditos por curso y Grado. El diseño del plan de estudios contendrá toda la formación teórica y práctica que el estudiante deba adquirir: materias o asignaturas básicas, obligatorias u optativas, prácticas académicas externas, trabajo de fin de Grado (TFG) u otras actividades formativas.</w:t>
      </w:r>
    </w:p>
    <w:p w14:paraId="7E973D15"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Los planes de estudios de 240 créditos deberán contener un mínimo de 60 créditos de formación básica, de los que, al menos, la mitad estarán vinculados al mismo ámbito de conocimiento al que se adscribe el título, y el resto estarán relacionados con otros ámbitos diferentes y que deberán concretarse en materias de un mínimo de 6 créditos cada una y serán ofertadas en la primera mitad del plan de estudios. Los créditos restantes deberán estar configurados por otras materias o asignaturas que refuercen la solidez de competencias y conocimientos. En los títulos de Grado de 300 y 360 créditos la formación básica incluirá un mínimo de 75 y 90 créditos, respectivamente.</w:t>
      </w:r>
    </w:p>
    <w:p w14:paraId="0B0F508F"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En el caso de títulos que conduzcan a profesiones reguladas, la propuesta de plan de estudios debe ajustarse a lo que indican las correspondientes órdenes ministeriales.</w:t>
      </w:r>
    </w:p>
    <w:p w14:paraId="65923039"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Si se incorpora la realización de prácticas académicas externas curriculares, éstas tendrán una extensión máxima equivalente al 25% del total de los créditos del título (con excepción de aquellos Grados que por las normas del Derecho de la Unión Europea deban tener otro porcentaje), y deberán ofrecerse preferentemente en la segunda mitad del plan de estudios. De esta norma quedan, asimismo, exceptuados los Grados que incluyan la Mención Dual, regulados en el artículo 22, cuya extensión estará entre el 20% y el 40% de los créditos en títulos de Grado. Para evaluar las prácticas académicas externas curriculares, tanto en grado como en máster, se debe tener en cuenta también lo establecido en el artículo 11 del RD 822/2021.</w:t>
      </w:r>
    </w:p>
    <w:p w14:paraId="3450F657" w14:textId="69FA9B91" w:rsidR="006D60C3" w:rsidRPr="004865A0" w:rsidRDefault="00DC55A9" w:rsidP="006D60C3">
      <w:pPr>
        <w:rPr>
          <w:rFonts w:ascii="New Baskerville" w:hAnsi="New Baskerville"/>
          <w:i/>
          <w:iCs/>
          <w:color w:val="00B050"/>
          <w:lang w:val="es-ES"/>
        </w:rPr>
      </w:pPr>
      <w:r w:rsidRPr="004865A0">
        <w:rPr>
          <w:rFonts w:ascii="New Baskerville" w:hAnsi="New Baskerville"/>
          <w:i/>
          <w:iCs/>
          <w:color w:val="00B050"/>
          <w:lang w:val="es-ES"/>
        </w:rPr>
        <w:t>El trabajo de f</w:t>
      </w:r>
      <w:r w:rsidR="006D60C3" w:rsidRPr="004865A0">
        <w:rPr>
          <w:rFonts w:ascii="New Baskerville" w:hAnsi="New Baskerville"/>
          <w:i/>
          <w:iCs/>
          <w:color w:val="00B050"/>
          <w:lang w:val="es-ES"/>
        </w:rPr>
        <w:t>in de Grado dispondrá de un mínimo de 6 créditos para todos los títulos, y un máximo de 24 créditos para los títulos de 240 créditos, 30 en los títulos de 300 créditos y 36 en los títulos de 360 créditos. Deberá desarrollarse en la fase final del plan de estudios y deberá ser defendido en un acto público.</w:t>
      </w:r>
    </w:p>
    <w:p w14:paraId="21073635" w14:textId="76C82862" w:rsidR="006D60C3" w:rsidRPr="004865A0" w:rsidRDefault="00DC55A9" w:rsidP="006D60C3">
      <w:pPr>
        <w:rPr>
          <w:rFonts w:ascii="New Baskerville" w:hAnsi="New Baskerville"/>
          <w:b/>
          <w:bCs/>
          <w:i/>
          <w:iCs/>
          <w:color w:val="00B050"/>
          <w:lang w:val="es-ES"/>
        </w:rPr>
      </w:pPr>
      <w:r w:rsidRPr="004865A0">
        <w:rPr>
          <w:rFonts w:ascii="New Baskerville" w:hAnsi="New Baskerville"/>
          <w:b/>
          <w:bCs/>
          <w:i/>
          <w:iCs/>
          <w:color w:val="00B050"/>
          <w:lang w:val="es-ES"/>
        </w:rPr>
        <w:t>MÁ</w:t>
      </w:r>
      <w:r w:rsidR="006D60C3" w:rsidRPr="004865A0">
        <w:rPr>
          <w:rFonts w:ascii="New Baskerville" w:hAnsi="New Baskerville"/>
          <w:b/>
          <w:bCs/>
          <w:i/>
          <w:iCs/>
          <w:color w:val="00B050"/>
          <w:lang w:val="es-ES"/>
        </w:rPr>
        <w:t>STER</w:t>
      </w:r>
    </w:p>
    <w:p w14:paraId="2CB7577C" w14:textId="1138F233"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lastRenderedPageBreak/>
        <w:t xml:space="preserve">Los planes de estudios conducentes </w:t>
      </w:r>
      <w:r w:rsidR="00DC55A9" w:rsidRPr="004865A0">
        <w:rPr>
          <w:rFonts w:ascii="New Baskerville" w:hAnsi="New Baskerville"/>
          <w:i/>
          <w:iCs/>
          <w:color w:val="00B050"/>
          <w:lang w:val="es-ES"/>
        </w:rPr>
        <w:t>a la obtención de un título de M</w:t>
      </w:r>
      <w:r w:rsidRPr="004865A0">
        <w:rPr>
          <w:rFonts w:ascii="New Baskerville" w:hAnsi="New Baskerville"/>
          <w:i/>
          <w:iCs/>
          <w:color w:val="00B050"/>
          <w:lang w:val="es-ES"/>
        </w:rPr>
        <w:t>áster contarán con 60, 90 o 120 créditos, que se distribuirán en materias y asignaturas obliga</w:t>
      </w:r>
      <w:r w:rsidR="00DC55A9" w:rsidRPr="004865A0">
        <w:rPr>
          <w:rFonts w:ascii="New Baskerville" w:hAnsi="New Baskerville"/>
          <w:i/>
          <w:iCs/>
          <w:color w:val="00B050"/>
          <w:lang w:val="es-ES"/>
        </w:rPr>
        <w:t>torias y optativas, el trabajo f</w:t>
      </w:r>
      <w:r w:rsidRPr="004865A0">
        <w:rPr>
          <w:rFonts w:ascii="New Baskerville" w:hAnsi="New Baskerville"/>
          <w:i/>
          <w:iCs/>
          <w:color w:val="00B050"/>
          <w:lang w:val="es-ES"/>
        </w:rPr>
        <w:t>in de Máster, las prácticas académicas externas si las hubiera, y otras académicas.</w:t>
      </w:r>
    </w:p>
    <w:p w14:paraId="10A40DC9"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Los planes de estudios de un título de Máster Universitario podrán incorporar prácticas académicas externas, con el objetivo de reforzar la formación recibida por el estudiantado mediante el desarrollo formativo tutorizado por la universidad en instituciones, administraciones, empresas, organizaciones sociales y sindicales, y en otras entidades, para poner en práctica las competencias y habilidades adquiridas, o mejorar en su caso la capacidad investigadora. Estas prácticas no podrán superar un tercio de la carga crediticia total que conforma el plan de estudios.</w:t>
      </w:r>
    </w:p>
    <w:p w14:paraId="00B1946A" w14:textId="120DBDCC"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Todos los planes de estudios de Máster Universitario incluirán un trabajo de fin de Máster, que podrá contar con un mínimo de 6 créditos ECTS y un máximo de 30, cuya finalidad es la de comprobar el nivel de dominio de los conocimientos, competencias y habilidades que ha alcanzado el o la estudiante, y cuya superación es requisito imprescindible para obtener el título oficial. Los trabajos de fin de Máster deberán ser defendidos en un acto público, siguiendo la normativa que a tal efecto establezca el centro o en su caso la universidad</w:t>
      </w:r>
      <w:r w:rsidR="006E0FD3" w:rsidRPr="004865A0">
        <w:rPr>
          <w:rFonts w:ascii="New Baskerville" w:hAnsi="New Baskerville"/>
          <w:i/>
          <w:iCs/>
          <w:color w:val="00B050"/>
          <w:lang w:val="es-ES"/>
        </w:rPr>
        <w:t>.</w:t>
      </w:r>
    </w:p>
    <w:p w14:paraId="091DDBF7" w14:textId="59BF2603"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En el caso de títulos universitarios oficiales de Máster de carácter habilitante para el ejercicio de una actividad profesional regulada, el Gobierno establecerá la titulación o titulaciones de acceso, así como, determinados contenidos, competencias o el desarrollo de prácticas académicas que deberán incorporarse en los respectivos planes de estudios.</w:t>
      </w:r>
    </w:p>
    <w:p w14:paraId="1522318F" w14:textId="287BEC8D" w:rsidR="00A36AA2" w:rsidRPr="004865A0" w:rsidRDefault="00A36AA2" w:rsidP="006D60C3">
      <w:pPr>
        <w:rPr>
          <w:rFonts w:ascii="New Baskerville" w:hAnsi="New Baskerville"/>
          <w:b/>
          <w:bCs/>
          <w:u w:val="single"/>
          <w:lang w:val="es-ES"/>
        </w:rPr>
      </w:pPr>
      <w:r w:rsidRPr="004865A0">
        <w:rPr>
          <w:rFonts w:ascii="New Baskerville" w:hAnsi="New Baskerville"/>
          <w:b/>
          <w:bCs/>
          <w:u w:val="single"/>
          <w:lang w:val="es-ES"/>
        </w:rPr>
        <w:t>Resumen de la distribución de créditos en la titulación</w:t>
      </w:r>
    </w:p>
    <w:tbl>
      <w:tblPr>
        <w:tblStyle w:val="Tablaconcuadrcula2-nfasis2"/>
        <w:tblW w:w="3794" w:type="pct"/>
        <w:jc w:val="center"/>
        <w:tblLook w:val="0180" w:firstRow="0" w:lastRow="0" w:firstColumn="1" w:lastColumn="1" w:noHBand="0" w:noVBand="0"/>
      </w:tblPr>
      <w:tblGrid>
        <w:gridCol w:w="4678"/>
        <w:gridCol w:w="2171"/>
      </w:tblGrid>
      <w:tr w:rsidR="00A36AA2" w:rsidRPr="004865A0" w14:paraId="630778E6"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1C130F7"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 xml:space="preserve">Créditos formación básica </w:t>
            </w:r>
            <w:r w:rsidRPr="004865A0">
              <w:rPr>
                <w:rFonts w:ascii="New Baskerville" w:hAnsi="New Baskerville"/>
                <w:color w:val="FF0000"/>
                <w:sz w:val="18"/>
                <w:lang w:val="es-ES"/>
              </w:rPr>
              <w:t>(grado)</w:t>
            </w:r>
          </w:p>
        </w:tc>
        <w:tc>
          <w:tcPr>
            <w:cnfStyle w:val="000100000000" w:firstRow="0" w:lastRow="0" w:firstColumn="0" w:lastColumn="1" w:oddVBand="0" w:evenVBand="0" w:oddHBand="0" w:evenHBand="0" w:firstRowFirstColumn="0" w:firstRowLastColumn="0" w:lastRowFirstColumn="0" w:lastRowLastColumn="0"/>
            <w:tcW w:w="1585" w:type="pct"/>
          </w:tcPr>
          <w:p w14:paraId="5B8045ED" w14:textId="77777777" w:rsidR="00A36AA2" w:rsidRPr="004865A0" w:rsidRDefault="00A36AA2" w:rsidP="00426E88">
            <w:pPr>
              <w:jc w:val="center"/>
              <w:rPr>
                <w:rFonts w:ascii="New Baskerville" w:hAnsi="New Baskerville"/>
                <w:bCs w:val="0"/>
                <w:sz w:val="18"/>
                <w:lang w:val="es-ES"/>
              </w:rPr>
            </w:pPr>
            <w:r w:rsidRPr="004865A0">
              <w:rPr>
                <w:rFonts w:ascii="New Baskerville" w:hAnsi="New Baskerville"/>
                <w:sz w:val="18"/>
                <w:lang w:val="es-ES"/>
              </w:rPr>
              <w:t xml:space="preserve"> </w:t>
            </w:r>
          </w:p>
        </w:tc>
      </w:tr>
      <w:tr w:rsidR="00A36AA2" w:rsidRPr="004865A0" w14:paraId="7A739141"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0B60DA9"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Créditos Obligatorios</w:t>
            </w:r>
          </w:p>
        </w:tc>
        <w:tc>
          <w:tcPr>
            <w:cnfStyle w:val="000100000000" w:firstRow="0" w:lastRow="0" w:firstColumn="0" w:lastColumn="1" w:oddVBand="0" w:evenVBand="0" w:oddHBand="0" w:evenHBand="0" w:firstRowFirstColumn="0" w:firstRowLastColumn="0" w:lastRowFirstColumn="0" w:lastRowLastColumn="0"/>
            <w:tcW w:w="1585" w:type="pct"/>
          </w:tcPr>
          <w:p w14:paraId="5336DAC5"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3627B23A"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E9854B6"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Créditos Optativos</w:t>
            </w:r>
          </w:p>
        </w:tc>
        <w:tc>
          <w:tcPr>
            <w:cnfStyle w:val="000100000000" w:firstRow="0" w:lastRow="0" w:firstColumn="0" w:lastColumn="1" w:oddVBand="0" w:evenVBand="0" w:oddHBand="0" w:evenHBand="0" w:firstRowFirstColumn="0" w:firstRowLastColumn="0" w:lastRowFirstColumn="0" w:lastRowLastColumn="0"/>
            <w:tcW w:w="1585" w:type="pct"/>
          </w:tcPr>
          <w:p w14:paraId="74F6ABBF"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58AC0EDF"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2BED2E04"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Prácticas externas</w:t>
            </w:r>
          </w:p>
        </w:tc>
        <w:tc>
          <w:tcPr>
            <w:cnfStyle w:val="000100000000" w:firstRow="0" w:lastRow="0" w:firstColumn="0" w:lastColumn="1" w:oddVBand="0" w:evenVBand="0" w:oddHBand="0" w:evenHBand="0" w:firstRowFirstColumn="0" w:firstRowLastColumn="0" w:lastRowFirstColumn="0" w:lastRowLastColumn="0"/>
            <w:tcW w:w="1585" w:type="pct"/>
          </w:tcPr>
          <w:p w14:paraId="450B2C37"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556F0151"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5BC3797F"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Créditos trabajo fin de grado o máster</w:t>
            </w:r>
          </w:p>
        </w:tc>
        <w:tc>
          <w:tcPr>
            <w:cnfStyle w:val="000100000000" w:firstRow="0" w:lastRow="0" w:firstColumn="0" w:lastColumn="1" w:oddVBand="0" w:evenVBand="0" w:oddHBand="0" w:evenHBand="0" w:firstRowFirstColumn="0" w:firstRowLastColumn="0" w:lastRowFirstColumn="0" w:lastRowLastColumn="0"/>
            <w:tcW w:w="1585" w:type="pct"/>
          </w:tcPr>
          <w:p w14:paraId="7518D9F8"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6A08E157"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1E9274F1" w14:textId="77777777" w:rsidR="00A36AA2" w:rsidRPr="004865A0" w:rsidRDefault="00A36AA2" w:rsidP="00426E88">
            <w:pPr>
              <w:rPr>
                <w:rFonts w:ascii="New Baskerville" w:hAnsi="New Baskerville"/>
                <w:color w:val="FF0000"/>
                <w:sz w:val="18"/>
                <w:lang w:val="es-ES"/>
              </w:rPr>
            </w:pPr>
            <w:r w:rsidRPr="004865A0">
              <w:rPr>
                <w:rFonts w:ascii="New Baskerville" w:hAnsi="New Baskerville"/>
                <w:sz w:val="18"/>
                <w:lang w:val="es-ES"/>
              </w:rPr>
              <w:t xml:space="preserve">Créditos de complementos formativos </w:t>
            </w:r>
            <w:r w:rsidRPr="004865A0">
              <w:rPr>
                <w:rFonts w:ascii="New Baskerville" w:hAnsi="New Baskerville"/>
                <w:color w:val="FF0000"/>
                <w:sz w:val="18"/>
                <w:lang w:val="es-ES"/>
              </w:rPr>
              <w:t>(máster)</w:t>
            </w:r>
          </w:p>
        </w:tc>
        <w:tc>
          <w:tcPr>
            <w:cnfStyle w:val="000100000000" w:firstRow="0" w:lastRow="0" w:firstColumn="0" w:lastColumn="1" w:oddVBand="0" w:evenVBand="0" w:oddHBand="0" w:evenHBand="0" w:firstRowFirstColumn="0" w:firstRowLastColumn="0" w:lastRowFirstColumn="0" w:lastRowLastColumn="0"/>
            <w:tcW w:w="1585" w:type="pct"/>
          </w:tcPr>
          <w:p w14:paraId="739D0655"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5FD6EA8A"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71B9A72F" w14:textId="77777777" w:rsidR="00A36AA2" w:rsidRPr="004865A0" w:rsidRDefault="00A36AA2" w:rsidP="00426E88">
            <w:pPr>
              <w:rPr>
                <w:rFonts w:ascii="New Baskerville" w:hAnsi="New Baskerville"/>
                <w:sz w:val="18"/>
                <w:u w:val="single"/>
                <w:lang w:val="es-ES"/>
              </w:rPr>
            </w:pPr>
            <w:r w:rsidRPr="004865A0">
              <w:rPr>
                <w:rFonts w:ascii="New Baskerville" w:hAnsi="New Baskerville"/>
                <w:sz w:val="18"/>
                <w:lang w:val="es-ES"/>
              </w:rPr>
              <w:t>Número Total de Créditos ECTS</w:t>
            </w:r>
          </w:p>
        </w:tc>
        <w:tc>
          <w:tcPr>
            <w:cnfStyle w:val="000100000000" w:firstRow="0" w:lastRow="0" w:firstColumn="0" w:lastColumn="1" w:oddVBand="0" w:evenVBand="0" w:oddHBand="0" w:evenHBand="0" w:firstRowFirstColumn="0" w:firstRowLastColumn="0" w:lastRowFirstColumn="0" w:lastRowLastColumn="0"/>
            <w:tcW w:w="1585" w:type="pct"/>
          </w:tcPr>
          <w:p w14:paraId="7A4FBB71"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bl>
    <w:p w14:paraId="77455262" w14:textId="78E838B7" w:rsidR="00293A73" w:rsidRPr="004865A0" w:rsidRDefault="00293A73" w:rsidP="00A227D3">
      <w:pPr>
        <w:rPr>
          <w:rFonts w:ascii="New Baskerville" w:hAnsi="New Baskerville"/>
          <w:lang w:val="es-ES"/>
        </w:rPr>
      </w:pPr>
    </w:p>
    <w:p w14:paraId="5BBC740E" w14:textId="21FC8435" w:rsidR="00A227D3" w:rsidRPr="004865A0" w:rsidRDefault="00A9502A" w:rsidP="00A227D3">
      <w:pPr>
        <w:rPr>
          <w:rFonts w:ascii="New Baskerville" w:hAnsi="New Baskerville"/>
          <w:b/>
          <w:bCs/>
          <w:u w:val="single"/>
          <w:lang w:val="es-ES"/>
        </w:rPr>
      </w:pPr>
      <w:r w:rsidRPr="004865A0">
        <w:rPr>
          <w:rFonts w:ascii="New Baskerville" w:hAnsi="New Baskerville"/>
          <w:b/>
          <w:bCs/>
          <w:u w:val="single"/>
          <w:lang w:val="es-ES"/>
        </w:rPr>
        <w:t>Resumen del plan de estudios (estructura semestral)</w:t>
      </w:r>
      <w:r w:rsidR="000B4ED6" w:rsidRPr="004865A0">
        <w:rPr>
          <w:rFonts w:ascii="New Baskerville" w:hAnsi="New Baskerville"/>
          <w:b/>
          <w:bCs/>
          <w:u w:val="single"/>
          <w:lang w:val="es-ES"/>
        </w:rPr>
        <w:t xml:space="preserve"> </w:t>
      </w:r>
    </w:p>
    <w:tbl>
      <w:tblPr>
        <w:tblStyle w:val="Tablaconcuadrcula3-nfasis2"/>
        <w:tblW w:w="9498" w:type="dxa"/>
        <w:tblLook w:val="0420" w:firstRow="1" w:lastRow="0" w:firstColumn="0" w:lastColumn="0" w:noHBand="0" w:noVBand="1"/>
      </w:tblPr>
      <w:tblGrid>
        <w:gridCol w:w="2268"/>
        <w:gridCol w:w="851"/>
        <w:gridCol w:w="850"/>
        <w:gridCol w:w="1133"/>
        <w:gridCol w:w="1844"/>
        <w:gridCol w:w="663"/>
        <w:gridCol w:w="682"/>
        <w:gridCol w:w="1207"/>
      </w:tblGrid>
      <w:tr w:rsidR="00961A5D" w:rsidRPr="004865A0" w14:paraId="2E787EE4" w14:textId="77777777" w:rsidTr="006E0FD3">
        <w:trPr>
          <w:cnfStyle w:val="100000000000" w:firstRow="1" w:lastRow="0" w:firstColumn="0" w:lastColumn="0" w:oddVBand="0" w:evenVBand="0" w:oddHBand="0" w:evenHBand="0" w:firstRowFirstColumn="0" w:firstRowLastColumn="0" w:lastRowFirstColumn="0" w:lastRowLastColumn="0"/>
          <w:trHeight w:val="300"/>
        </w:trPr>
        <w:tc>
          <w:tcPr>
            <w:tcW w:w="9498" w:type="dxa"/>
            <w:gridSpan w:val="8"/>
            <w:noWrap/>
            <w:hideMark/>
          </w:tcPr>
          <w:p w14:paraId="1722D600" w14:textId="77777777" w:rsidR="00961A5D" w:rsidRPr="004865A0" w:rsidRDefault="00961A5D" w:rsidP="00961A5D">
            <w:pPr>
              <w:spacing w:before="0" w:line="240" w:lineRule="auto"/>
              <w:jc w:val="center"/>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Curso 1</w:t>
            </w:r>
          </w:p>
        </w:tc>
      </w:tr>
      <w:tr w:rsidR="00961A5D" w:rsidRPr="004865A0" w14:paraId="6518D747"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5102" w:type="dxa"/>
            <w:gridSpan w:val="4"/>
            <w:noWrap/>
            <w:hideMark/>
          </w:tcPr>
          <w:p w14:paraId="5FA8AFD7"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1</w:t>
            </w:r>
          </w:p>
        </w:tc>
        <w:tc>
          <w:tcPr>
            <w:tcW w:w="4396" w:type="dxa"/>
            <w:gridSpan w:val="4"/>
            <w:noWrap/>
            <w:hideMark/>
          </w:tcPr>
          <w:p w14:paraId="656EC217"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2</w:t>
            </w:r>
          </w:p>
        </w:tc>
      </w:tr>
      <w:tr w:rsidR="00961A5D" w:rsidRPr="004865A0" w14:paraId="7C4CE77B" w14:textId="77777777" w:rsidTr="006E0FD3">
        <w:trPr>
          <w:trHeight w:val="300"/>
        </w:trPr>
        <w:tc>
          <w:tcPr>
            <w:tcW w:w="2268" w:type="dxa"/>
            <w:noWrap/>
            <w:hideMark/>
          </w:tcPr>
          <w:p w14:paraId="0507A05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851" w:type="dxa"/>
            <w:noWrap/>
            <w:hideMark/>
          </w:tcPr>
          <w:p w14:paraId="109F6335"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850" w:type="dxa"/>
            <w:noWrap/>
            <w:hideMark/>
          </w:tcPr>
          <w:p w14:paraId="4DAD98C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133" w:type="dxa"/>
            <w:noWrap/>
            <w:hideMark/>
          </w:tcPr>
          <w:p w14:paraId="17CC0BA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c>
          <w:tcPr>
            <w:tcW w:w="1844" w:type="dxa"/>
            <w:noWrap/>
            <w:hideMark/>
          </w:tcPr>
          <w:p w14:paraId="09E7BFF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663" w:type="dxa"/>
            <w:noWrap/>
            <w:hideMark/>
          </w:tcPr>
          <w:p w14:paraId="1ABC2659"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682" w:type="dxa"/>
            <w:noWrap/>
            <w:hideMark/>
          </w:tcPr>
          <w:p w14:paraId="3F17DFFA"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207" w:type="dxa"/>
            <w:noWrap/>
            <w:hideMark/>
          </w:tcPr>
          <w:p w14:paraId="11F843C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r>
      <w:tr w:rsidR="00961A5D" w:rsidRPr="004865A0" w14:paraId="271DF191"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D5950B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01</w:t>
            </w:r>
          </w:p>
        </w:tc>
        <w:tc>
          <w:tcPr>
            <w:tcW w:w="851" w:type="dxa"/>
            <w:noWrap/>
            <w:hideMark/>
          </w:tcPr>
          <w:p w14:paraId="567B7AFD"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5A2A2050"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1D268630"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6E80DF7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07</w:t>
            </w:r>
          </w:p>
        </w:tc>
        <w:tc>
          <w:tcPr>
            <w:tcW w:w="663" w:type="dxa"/>
          </w:tcPr>
          <w:p w14:paraId="69F6B335" w14:textId="66232CF7"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3845D4F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6A06EF7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4C1F48B2" w14:textId="77777777" w:rsidTr="006E0FD3">
        <w:trPr>
          <w:trHeight w:val="300"/>
        </w:trPr>
        <w:tc>
          <w:tcPr>
            <w:tcW w:w="2268" w:type="dxa"/>
            <w:noWrap/>
            <w:hideMark/>
          </w:tcPr>
          <w:p w14:paraId="42C8FDC6"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02</w:t>
            </w:r>
          </w:p>
        </w:tc>
        <w:tc>
          <w:tcPr>
            <w:tcW w:w="851" w:type="dxa"/>
            <w:noWrap/>
            <w:hideMark/>
          </w:tcPr>
          <w:p w14:paraId="33BC745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5FC703A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0E4927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A8FA7E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08</w:t>
            </w:r>
          </w:p>
        </w:tc>
        <w:tc>
          <w:tcPr>
            <w:tcW w:w="663" w:type="dxa"/>
          </w:tcPr>
          <w:p w14:paraId="0BD37C75" w14:textId="5CDBE290"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4B5A41FC"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60A24433"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6446917F"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6734AB4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03</w:t>
            </w:r>
          </w:p>
        </w:tc>
        <w:tc>
          <w:tcPr>
            <w:tcW w:w="851" w:type="dxa"/>
            <w:noWrap/>
            <w:hideMark/>
          </w:tcPr>
          <w:p w14:paraId="6A9BC218"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747203D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550AF366"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DA6447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09</w:t>
            </w:r>
          </w:p>
        </w:tc>
        <w:tc>
          <w:tcPr>
            <w:tcW w:w="663" w:type="dxa"/>
          </w:tcPr>
          <w:p w14:paraId="20288039" w14:textId="0BF97FBE"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4CCBE153"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4490061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7C29F95E" w14:textId="77777777" w:rsidTr="006E0FD3">
        <w:trPr>
          <w:trHeight w:val="300"/>
        </w:trPr>
        <w:tc>
          <w:tcPr>
            <w:tcW w:w="2268" w:type="dxa"/>
            <w:noWrap/>
            <w:hideMark/>
          </w:tcPr>
          <w:p w14:paraId="0248999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04</w:t>
            </w:r>
          </w:p>
        </w:tc>
        <w:tc>
          <w:tcPr>
            <w:tcW w:w="851" w:type="dxa"/>
            <w:noWrap/>
            <w:hideMark/>
          </w:tcPr>
          <w:p w14:paraId="363A0C2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6BF01DA3"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5ADEA4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3C2B9CB0"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10</w:t>
            </w:r>
          </w:p>
        </w:tc>
        <w:tc>
          <w:tcPr>
            <w:tcW w:w="663" w:type="dxa"/>
          </w:tcPr>
          <w:p w14:paraId="2C018D92" w14:textId="3A8FDD5A"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52A0E38B"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01462C9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1DE5F48E"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71507ACA"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05</w:t>
            </w:r>
          </w:p>
        </w:tc>
        <w:tc>
          <w:tcPr>
            <w:tcW w:w="851" w:type="dxa"/>
            <w:noWrap/>
            <w:hideMark/>
          </w:tcPr>
          <w:p w14:paraId="3783957D"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4E0AAAD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A499A9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4A19B6F5"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11</w:t>
            </w:r>
          </w:p>
        </w:tc>
        <w:tc>
          <w:tcPr>
            <w:tcW w:w="663" w:type="dxa"/>
          </w:tcPr>
          <w:p w14:paraId="44BC05BE" w14:textId="021DBE49"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7C352C07"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1EE6F8DD"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4EEBAA07" w14:textId="77777777" w:rsidTr="006E0FD3">
        <w:trPr>
          <w:trHeight w:val="300"/>
        </w:trPr>
        <w:tc>
          <w:tcPr>
            <w:tcW w:w="2268" w:type="dxa"/>
            <w:noWrap/>
            <w:hideMark/>
          </w:tcPr>
          <w:p w14:paraId="19E39CE4"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06</w:t>
            </w:r>
          </w:p>
        </w:tc>
        <w:tc>
          <w:tcPr>
            <w:tcW w:w="851" w:type="dxa"/>
            <w:noWrap/>
            <w:hideMark/>
          </w:tcPr>
          <w:p w14:paraId="4C069E3C"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4F1419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266EC10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67D6F326"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12</w:t>
            </w:r>
          </w:p>
        </w:tc>
        <w:tc>
          <w:tcPr>
            <w:tcW w:w="663" w:type="dxa"/>
          </w:tcPr>
          <w:p w14:paraId="01F03510" w14:textId="7BE6FF24"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77306287"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1640CC56"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4735BC07"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9498" w:type="dxa"/>
            <w:gridSpan w:val="8"/>
            <w:noWrap/>
            <w:hideMark/>
          </w:tcPr>
          <w:p w14:paraId="41E69D85"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Curso 2</w:t>
            </w:r>
          </w:p>
        </w:tc>
      </w:tr>
      <w:tr w:rsidR="00961A5D" w:rsidRPr="004865A0" w14:paraId="67893846" w14:textId="77777777" w:rsidTr="006E0FD3">
        <w:trPr>
          <w:trHeight w:val="300"/>
        </w:trPr>
        <w:tc>
          <w:tcPr>
            <w:tcW w:w="5102" w:type="dxa"/>
            <w:gridSpan w:val="4"/>
            <w:noWrap/>
            <w:hideMark/>
          </w:tcPr>
          <w:p w14:paraId="737B21AC"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3</w:t>
            </w:r>
          </w:p>
        </w:tc>
        <w:tc>
          <w:tcPr>
            <w:tcW w:w="4396" w:type="dxa"/>
            <w:gridSpan w:val="4"/>
            <w:noWrap/>
            <w:hideMark/>
          </w:tcPr>
          <w:p w14:paraId="55C7A81D"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4</w:t>
            </w:r>
          </w:p>
        </w:tc>
      </w:tr>
      <w:tr w:rsidR="00961A5D" w:rsidRPr="004865A0" w14:paraId="74DE783D"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1640CA2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851" w:type="dxa"/>
            <w:noWrap/>
            <w:hideMark/>
          </w:tcPr>
          <w:p w14:paraId="4E98AD4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850" w:type="dxa"/>
            <w:noWrap/>
            <w:hideMark/>
          </w:tcPr>
          <w:p w14:paraId="523D99C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133" w:type="dxa"/>
            <w:noWrap/>
            <w:hideMark/>
          </w:tcPr>
          <w:p w14:paraId="204208BE"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c>
          <w:tcPr>
            <w:tcW w:w="1844" w:type="dxa"/>
            <w:noWrap/>
            <w:hideMark/>
          </w:tcPr>
          <w:p w14:paraId="20562E80"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663" w:type="dxa"/>
            <w:noWrap/>
            <w:hideMark/>
          </w:tcPr>
          <w:p w14:paraId="2542B74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682" w:type="dxa"/>
            <w:noWrap/>
            <w:hideMark/>
          </w:tcPr>
          <w:p w14:paraId="0B7EAD70"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207" w:type="dxa"/>
            <w:noWrap/>
            <w:hideMark/>
          </w:tcPr>
          <w:p w14:paraId="15D0587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r>
      <w:tr w:rsidR="00961A5D" w:rsidRPr="004865A0" w14:paraId="239F1A8E" w14:textId="77777777" w:rsidTr="006E0FD3">
        <w:trPr>
          <w:trHeight w:val="300"/>
        </w:trPr>
        <w:tc>
          <w:tcPr>
            <w:tcW w:w="2268" w:type="dxa"/>
            <w:noWrap/>
            <w:hideMark/>
          </w:tcPr>
          <w:p w14:paraId="15B7A00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13</w:t>
            </w:r>
          </w:p>
        </w:tc>
        <w:tc>
          <w:tcPr>
            <w:tcW w:w="851" w:type="dxa"/>
            <w:noWrap/>
            <w:hideMark/>
          </w:tcPr>
          <w:p w14:paraId="40837E6B"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0F95A01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A2B8EA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40CD05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2AA1AFFD"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17E945A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6B2272E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64C016B6"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9CA7F32"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14</w:t>
            </w:r>
          </w:p>
        </w:tc>
        <w:tc>
          <w:tcPr>
            <w:tcW w:w="851" w:type="dxa"/>
            <w:noWrap/>
            <w:hideMark/>
          </w:tcPr>
          <w:p w14:paraId="587E7130"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05C917F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EA9ADF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1E84600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5765EC2D"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7C22542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4C04871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2BB2DDE4" w14:textId="77777777" w:rsidTr="006E0FD3">
        <w:trPr>
          <w:trHeight w:val="300"/>
        </w:trPr>
        <w:tc>
          <w:tcPr>
            <w:tcW w:w="2268" w:type="dxa"/>
            <w:noWrap/>
            <w:hideMark/>
          </w:tcPr>
          <w:p w14:paraId="38342048"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15</w:t>
            </w:r>
          </w:p>
        </w:tc>
        <w:tc>
          <w:tcPr>
            <w:tcW w:w="851" w:type="dxa"/>
            <w:noWrap/>
            <w:hideMark/>
          </w:tcPr>
          <w:p w14:paraId="42C72DAB"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6E2FC5D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39C5EFA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9886B3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018696C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2353B401"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5D2D3E10"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30A055EA"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07F74F8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16</w:t>
            </w:r>
          </w:p>
        </w:tc>
        <w:tc>
          <w:tcPr>
            <w:tcW w:w="851" w:type="dxa"/>
            <w:noWrap/>
            <w:hideMark/>
          </w:tcPr>
          <w:p w14:paraId="35B34790"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9CD1E6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D142D03"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5A0F8C8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218EF8F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04F251C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5F393482"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0545CD03" w14:textId="77777777" w:rsidTr="006E0FD3">
        <w:trPr>
          <w:trHeight w:val="300"/>
        </w:trPr>
        <w:tc>
          <w:tcPr>
            <w:tcW w:w="2268" w:type="dxa"/>
            <w:noWrap/>
            <w:hideMark/>
          </w:tcPr>
          <w:p w14:paraId="120CC10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17</w:t>
            </w:r>
          </w:p>
        </w:tc>
        <w:tc>
          <w:tcPr>
            <w:tcW w:w="851" w:type="dxa"/>
            <w:noWrap/>
            <w:hideMark/>
          </w:tcPr>
          <w:p w14:paraId="0E57282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40AB3EF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49CA1A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07F1E4B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65E0665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6CC42A31"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3C93984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7257691A"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61D6B12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lastRenderedPageBreak/>
              <w:t>Asignatura 18</w:t>
            </w:r>
          </w:p>
        </w:tc>
        <w:tc>
          <w:tcPr>
            <w:tcW w:w="851" w:type="dxa"/>
            <w:noWrap/>
            <w:hideMark/>
          </w:tcPr>
          <w:p w14:paraId="0457D0F6"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7F8170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4398411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43059EC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49A99542"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09CFD1B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04ACC03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bl>
    <w:p w14:paraId="76B055CB" w14:textId="483511ED" w:rsidR="00961A5D" w:rsidRPr="004865A0" w:rsidRDefault="0074721B" w:rsidP="00A227D3">
      <w:pPr>
        <w:rPr>
          <w:rFonts w:ascii="New Baskerville" w:hAnsi="New Baskerville"/>
          <w:i/>
          <w:iCs/>
          <w:lang w:val="es-ES"/>
        </w:rPr>
      </w:pPr>
      <w:r w:rsidRPr="004865A0">
        <w:rPr>
          <w:rFonts w:ascii="New Baskerville" w:hAnsi="New Baskerville"/>
          <w:i/>
          <w:iCs/>
          <w:lang w:val="es-ES"/>
        </w:rPr>
        <w:t>Nota: se insertarán tantas asignaturas y cursos como sea necesario</w:t>
      </w:r>
    </w:p>
    <w:p w14:paraId="399995E9" w14:textId="77777777" w:rsidR="0074721B" w:rsidRPr="004865A0" w:rsidRDefault="0074721B" w:rsidP="006C458C">
      <w:pPr>
        <w:rPr>
          <w:rFonts w:ascii="New Baskerville" w:hAnsi="New Baskerville"/>
          <w:lang w:val="es-ES"/>
        </w:rPr>
      </w:pPr>
    </w:p>
    <w:p w14:paraId="6D68BD1C" w14:textId="5ECE1893" w:rsidR="006C458C" w:rsidRPr="004865A0" w:rsidRDefault="006C458C" w:rsidP="006C458C">
      <w:pPr>
        <w:rPr>
          <w:rFonts w:ascii="New Baskerville" w:hAnsi="New Baskerville"/>
          <w:b/>
          <w:bCs/>
          <w:u w:val="single"/>
          <w:lang w:val="es-ES"/>
        </w:rPr>
      </w:pPr>
      <w:r w:rsidRPr="004865A0">
        <w:rPr>
          <w:rFonts w:ascii="New Baskerville" w:hAnsi="New Baskerville"/>
          <w:b/>
          <w:bCs/>
          <w:u w:val="single"/>
          <w:lang w:val="es-ES"/>
        </w:rPr>
        <w:t>Estructura de las menciones/especialidades</w:t>
      </w:r>
      <w:r w:rsidR="0074721B" w:rsidRPr="004865A0">
        <w:rPr>
          <w:rFonts w:ascii="New Baskerville" w:hAnsi="New Baskerville"/>
          <w:b/>
          <w:bCs/>
          <w:u w:val="single"/>
          <w:lang w:val="es-ES"/>
        </w:rPr>
        <w:t xml:space="preserve"> (sólo en caso de que se incluyan)</w:t>
      </w:r>
    </w:p>
    <w:tbl>
      <w:tblPr>
        <w:tblStyle w:val="Tablaconcuadrcula"/>
        <w:tblW w:w="0" w:type="auto"/>
        <w:tblLook w:val="04A0" w:firstRow="1" w:lastRow="0" w:firstColumn="1" w:lastColumn="0" w:noHBand="0" w:noVBand="1"/>
      </w:tblPr>
      <w:tblGrid>
        <w:gridCol w:w="2256"/>
        <w:gridCol w:w="2256"/>
        <w:gridCol w:w="2257"/>
        <w:gridCol w:w="2257"/>
      </w:tblGrid>
      <w:tr w:rsidR="00B33D28" w:rsidRPr="004865A0" w14:paraId="4DA2CC49" w14:textId="77777777" w:rsidTr="00D1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7A3E68A" w14:textId="55D2FDD6" w:rsidR="00B33D28" w:rsidRPr="004865A0" w:rsidRDefault="006A7CBA" w:rsidP="00D150D7">
            <w:pPr>
              <w:rPr>
                <w:rFonts w:ascii="New Baskerville" w:hAnsi="New Baskerville"/>
                <w:lang w:val="es-ES"/>
              </w:rPr>
            </w:pPr>
            <w:r w:rsidRPr="004865A0">
              <w:rPr>
                <w:rFonts w:ascii="New Baskerville" w:hAnsi="New Baskerville"/>
                <w:lang w:val="es-ES"/>
              </w:rPr>
              <w:t>Menciones / Especialidades</w:t>
            </w:r>
          </w:p>
        </w:tc>
        <w:tc>
          <w:tcPr>
            <w:tcW w:w="2256" w:type="dxa"/>
          </w:tcPr>
          <w:p w14:paraId="45D0319F" w14:textId="4DE12E16" w:rsidR="00B33D28" w:rsidRPr="004865A0"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5F0C7368" w14:textId="77777777" w:rsidR="00B33D28" w:rsidRPr="004865A0"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7BB44407" w14:textId="77777777" w:rsidR="00B33D28" w:rsidRPr="004865A0"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r>
      <w:tr w:rsidR="00B33D28" w:rsidRPr="004865A0" w14:paraId="578BC0CA"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7983DD37" w14:textId="77777777" w:rsidR="00B33D28" w:rsidRPr="004865A0" w:rsidRDefault="00B33D28" w:rsidP="00D150D7">
            <w:pPr>
              <w:rPr>
                <w:rFonts w:ascii="New Baskerville" w:hAnsi="New Baskerville"/>
                <w:lang w:val="es-ES"/>
              </w:rPr>
            </w:pPr>
          </w:p>
        </w:tc>
        <w:tc>
          <w:tcPr>
            <w:tcW w:w="2256" w:type="dxa"/>
          </w:tcPr>
          <w:p w14:paraId="52CA78DF" w14:textId="3C5008F4" w:rsidR="00B33D28" w:rsidRPr="004865A0" w:rsidRDefault="009B2685"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A</w:t>
            </w:r>
            <w:r w:rsidR="000168EC" w:rsidRPr="004865A0">
              <w:rPr>
                <w:rFonts w:ascii="New Baskerville" w:hAnsi="New Baskerville"/>
                <w:lang w:val="es-ES"/>
              </w:rPr>
              <w:t>signaturas</w:t>
            </w:r>
          </w:p>
        </w:tc>
        <w:tc>
          <w:tcPr>
            <w:tcW w:w="2257" w:type="dxa"/>
          </w:tcPr>
          <w:p w14:paraId="3C8BE073" w14:textId="1166E888" w:rsidR="00B33D28" w:rsidRPr="004865A0" w:rsidRDefault="000168EC"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Semestre</w:t>
            </w:r>
          </w:p>
        </w:tc>
        <w:tc>
          <w:tcPr>
            <w:tcW w:w="2257" w:type="dxa"/>
          </w:tcPr>
          <w:p w14:paraId="5D2E62A8" w14:textId="46F878D7" w:rsidR="00B33D28" w:rsidRPr="004865A0" w:rsidRDefault="000168EC"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Créditos ECTS</w:t>
            </w:r>
          </w:p>
        </w:tc>
      </w:tr>
      <w:tr w:rsidR="00B33D28" w:rsidRPr="004865A0" w14:paraId="45B47E8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276FE598" w14:textId="4C4B16B7" w:rsidR="00B33D28" w:rsidRPr="004865A0" w:rsidRDefault="006A7CBA" w:rsidP="00D150D7">
            <w:pPr>
              <w:rPr>
                <w:rFonts w:ascii="New Baskerville" w:hAnsi="New Baskerville"/>
                <w:lang w:val="es-ES"/>
              </w:rPr>
            </w:pPr>
            <w:r w:rsidRPr="004865A0">
              <w:rPr>
                <w:rFonts w:ascii="New Baskerville" w:hAnsi="New Baskerville"/>
                <w:lang w:val="es-ES"/>
              </w:rPr>
              <w:t>Denominación</w:t>
            </w:r>
            <w:r w:rsidR="00B33D28" w:rsidRPr="004865A0">
              <w:rPr>
                <w:rFonts w:ascii="New Baskerville" w:hAnsi="New Baskerville"/>
                <w:lang w:val="es-ES"/>
              </w:rPr>
              <w:t xml:space="preserve"> </w:t>
            </w:r>
            <w:r w:rsidR="000168EC" w:rsidRPr="004865A0">
              <w:rPr>
                <w:rFonts w:ascii="New Baskerville" w:hAnsi="New Baskerville"/>
                <w:lang w:val="es-ES"/>
              </w:rPr>
              <w:t>y créditos ECTS</w:t>
            </w:r>
          </w:p>
        </w:tc>
        <w:tc>
          <w:tcPr>
            <w:tcW w:w="2256" w:type="dxa"/>
          </w:tcPr>
          <w:p w14:paraId="2A600E56" w14:textId="39938C66"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6480FD98" w14:textId="0738AF59"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2D9EF1F1" w14:textId="75301E35"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r>
      <w:tr w:rsidR="000168EC" w:rsidRPr="004865A0" w14:paraId="4789529F"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38678C17" w14:textId="77777777" w:rsidR="000168EC" w:rsidRPr="004865A0" w:rsidRDefault="000168EC" w:rsidP="000168EC">
            <w:pPr>
              <w:rPr>
                <w:rFonts w:ascii="New Baskerville" w:hAnsi="New Baskerville"/>
                <w:lang w:val="es-ES"/>
              </w:rPr>
            </w:pPr>
          </w:p>
        </w:tc>
        <w:tc>
          <w:tcPr>
            <w:tcW w:w="2256" w:type="dxa"/>
          </w:tcPr>
          <w:p w14:paraId="77760FEA" w14:textId="4ECDCE8E" w:rsidR="000168EC" w:rsidRPr="004865A0" w:rsidRDefault="009B2685"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A</w:t>
            </w:r>
            <w:r w:rsidR="000168EC" w:rsidRPr="004865A0">
              <w:rPr>
                <w:rFonts w:ascii="New Baskerville" w:hAnsi="New Baskerville"/>
                <w:lang w:val="es-ES"/>
              </w:rPr>
              <w:t>signaturas</w:t>
            </w:r>
          </w:p>
        </w:tc>
        <w:tc>
          <w:tcPr>
            <w:tcW w:w="2257" w:type="dxa"/>
          </w:tcPr>
          <w:p w14:paraId="074D81BE" w14:textId="0A130267" w:rsidR="000168EC" w:rsidRPr="004865A0" w:rsidRDefault="000168EC"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Semestre</w:t>
            </w:r>
          </w:p>
        </w:tc>
        <w:tc>
          <w:tcPr>
            <w:tcW w:w="2257" w:type="dxa"/>
          </w:tcPr>
          <w:p w14:paraId="437701B5" w14:textId="721A6708" w:rsidR="000168EC" w:rsidRPr="004865A0" w:rsidRDefault="000168EC"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Créditos ECTS</w:t>
            </w:r>
          </w:p>
        </w:tc>
      </w:tr>
      <w:tr w:rsidR="00B33D28" w:rsidRPr="004865A0" w14:paraId="4416E6B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7A337DBE" w14:textId="53187DC0" w:rsidR="00B33D28" w:rsidRPr="004865A0" w:rsidRDefault="006A7CBA" w:rsidP="00D150D7">
            <w:pPr>
              <w:rPr>
                <w:rFonts w:ascii="New Baskerville" w:hAnsi="New Baskerville"/>
                <w:lang w:val="es-ES"/>
              </w:rPr>
            </w:pPr>
            <w:r w:rsidRPr="004865A0">
              <w:rPr>
                <w:rFonts w:ascii="New Baskerville" w:hAnsi="New Baskerville"/>
                <w:lang w:val="es-ES"/>
              </w:rPr>
              <w:t>Denominación</w:t>
            </w:r>
            <w:r w:rsidR="000168EC" w:rsidRPr="004865A0">
              <w:rPr>
                <w:rFonts w:ascii="New Baskerville" w:hAnsi="New Baskerville"/>
                <w:lang w:val="es-ES"/>
              </w:rPr>
              <w:t xml:space="preserve"> y créditos ECTS</w:t>
            </w:r>
          </w:p>
        </w:tc>
        <w:tc>
          <w:tcPr>
            <w:tcW w:w="2256" w:type="dxa"/>
          </w:tcPr>
          <w:p w14:paraId="57FE11D2" w14:textId="4ADF1A9C"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693CE5AE" w14:textId="113188D3"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33AE62F4" w14:textId="1092248E"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r>
    </w:tbl>
    <w:p w14:paraId="76C9B22B" w14:textId="77777777" w:rsidR="0067473E" w:rsidRPr="004865A0" w:rsidRDefault="0067473E" w:rsidP="00CD3D28">
      <w:pPr>
        <w:rPr>
          <w:rFonts w:ascii="New Baskerville" w:hAnsi="New Baskerville"/>
          <w:lang w:val="es-ES"/>
        </w:rPr>
      </w:pPr>
    </w:p>
    <w:p w14:paraId="18A9CE03" w14:textId="197C041F" w:rsidR="009B2685" w:rsidRPr="004865A0" w:rsidRDefault="00522E28" w:rsidP="00CD3D28">
      <w:pPr>
        <w:rPr>
          <w:rFonts w:ascii="New Baskerville" w:hAnsi="New Baskerville"/>
          <w:b/>
          <w:bCs/>
          <w:lang w:val="es-ES"/>
        </w:rPr>
      </w:pPr>
      <w:r w:rsidRPr="004865A0">
        <w:rPr>
          <w:rFonts w:ascii="New Baskerville" w:hAnsi="New Baskerville"/>
          <w:b/>
          <w:bCs/>
          <w:lang w:val="es-ES"/>
        </w:rPr>
        <w:t>4.1.b) Plan de estudios detallado</w:t>
      </w:r>
    </w:p>
    <w:p w14:paraId="01C35C7C" w14:textId="2BD94126" w:rsidR="00D87552" w:rsidRPr="004865A0" w:rsidRDefault="00D87552" w:rsidP="00D87552">
      <w:pPr>
        <w:rPr>
          <w:rFonts w:ascii="New Baskerville" w:hAnsi="New Baskerville"/>
          <w:i/>
          <w:iCs/>
          <w:color w:val="00B050"/>
          <w:lang w:val="es-ES"/>
        </w:rPr>
      </w:pPr>
      <w:r w:rsidRPr="004865A0">
        <w:rPr>
          <w:rFonts w:ascii="New Baskerville" w:hAnsi="New Baskerville"/>
          <w:i/>
          <w:iCs/>
          <w:color w:val="00B050"/>
          <w:lang w:val="es-ES"/>
        </w:rPr>
        <w:t xml:space="preserve">Plan de estudios detallado. Para cada materia/asignatura se deberá especificar en la </w:t>
      </w:r>
      <w:r w:rsidR="004865A0" w:rsidRPr="004865A0">
        <w:rPr>
          <w:rFonts w:ascii="New Baskerville" w:hAnsi="New Baskerville"/>
          <w:i/>
          <w:iCs/>
          <w:color w:val="00B050"/>
          <w:lang w:val="es-ES"/>
        </w:rPr>
        <w:t>tabla 4</w:t>
      </w:r>
      <w:r w:rsidRPr="004865A0">
        <w:rPr>
          <w:rFonts w:ascii="New Baskerville" w:hAnsi="New Baskerville"/>
          <w:i/>
          <w:iCs/>
          <w:color w:val="00B050"/>
          <w:lang w:val="es-ES"/>
        </w:rPr>
        <w:t xml:space="preserve"> la siguiente información:</w:t>
      </w:r>
    </w:p>
    <w:p w14:paraId="3EBFA370" w14:textId="2812FF90"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Denominación</w:t>
      </w:r>
      <w:r w:rsidR="006D60C3" w:rsidRPr="004865A0">
        <w:rPr>
          <w:rFonts w:ascii="New Baskerville" w:hAnsi="New Baskerville"/>
          <w:i/>
          <w:iCs/>
          <w:color w:val="00B050"/>
          <w:lang w:val="es-ES"/>
        </w:rPr>
        <w:t xml:space="preserve">: debe ser coherente con las competencias y contenidos desarrollados en la </w:t>
      </w:r>
      <w:r w:rsidR="006D60C3" w:rsidRPr="00BF636B">
        <w:rPr>
          <w:rFonts w:ascii="New Baskerville" w:hAnsi="New Baskerville"/>
          <w:i/>
          <w:iCs/>
          <w:color w:val="00B050"/>
          <w:lang w:val="es-ES"/>
        </w:rPr>
        <w:t>misma</w:t>
      </w:r>
      <w:r w:rsidR="001F69DC" w:rsidRPr="00BF636B">
        <w:rPr>
          <w:rFonts w:ascii="New Baskerville" w:hAnsi="New Baskerville"/>
          <w:i/>
          <w:iCs/>
          <w:color w:val="00B050"/>
          <w:lang w:val="es-ES"/>
        </w:rPr>
        <w:t>.</w:t>
      </w:r>
    </w:p>
    <w:p w14:paraId="58EDE7D7" w14:textId="705977AB"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Número total de créditos ECTS</w:t>
      </w:r>
      <w:r w:rsidR="006D60C3" w:rsidRPr="004865A0">
        <w:rPr>
          <w:rFonts w:ascii="New Baskerville" w:hAnsi="New Baskerville"/>
          <w:i/>
          <w:iCs/>
          <w:color w:val="00B050"/>
          <w:lang w:val="es-ES"/>
        </w:rPr>
        <w:t xml:space="preserve">: </w:t>
      </w:r>
      <w:r w:rsidR="001F69DC" w:rsidRPr="004865A0">
        <w:rPr>
          <w:rFonts w:ascii="New Baskerville" w:hAnsi="New Baskerville"/>
          <w:i/>
          <w:iCs/>
          <w:color w:val="00B050"/>
          <w:lang w:val="es-ES"/>
        </w:rPr>
        <w:t>c</w:t>
      </w:r>
      <w:r w:rsidR="006D60C3" w:rsidRPr="004865A0">
        <w:rPr>
          <w:rFonts w:ascii="New Baskerville" w:hAnsi="New Baskerville"/>
          <w:i/>
          <w:iCs/>
          <w:color w:val="00B050"/>
          <w:lang w:val="es-ES"/>
        </w:rPr>
        <w:t>ada crédito ECTS equivale a 25 horas de trabajo del alumnado.</w:t>
      </w:r>
    </w:p>
    <w:p w14:paraId="39E40004" w14:textId="59780C68"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Tipología: básico, obligatorio, optativo, mixto, prácticas académicas externas, TFG / TFM.</w:t>
      </w:r>
      <w:r w:rsidR="006D60C3" w:rsidRPr="004865A0">
        <w:rPr>
          <w:rFonts w:ascii="New Baskerville" w:hAnsi="New Baskerville"/>
          <w:i/>
          <w:iCs/>
          <w:color w:val="00B050"/>
          <w:lang w:val="es-ES"/>
        </w:rPr>
        <w:t xml:space="preserve"> Se considera que las materias obligatorias y básicas son aquellas que necesariamente tendrán que cursar todo</w:t>
      </w:r>
      <w:r w:rsidR="00BF3ADC" w:rsidRPr="004865A0">
        <w:rPr>
          <w:rFonts w:ascii="New Baskerville" w:hAnsi="New Baskerville"/>
          <w:i/>
          <w:iCs/>
          <w:color w:val="00B050"/>
          <w:lang w:val="es-ES"/>
        </w:rPr>
        <w:t xml:space="preserve"> el estudiantado</w:t>
      </w:r>
      <w:r w:rsidR="00980603" w:rsidRPr="004865A0">
        <w:rPr>
          <w:rFonts w:ascii="New Baskerville" w:hAnsi="New Baskerville"/>
          <w:i/>
          <w:iCs/>
          <w:color w:val="00B050"/>
          <w:lang w:val="es-ES"/>
        </w:rPr>
        <w:t>)</w:t>
      </w:r>
      <w:r w:rsidR="006D60C3" w:rsidRPr="004865A0">
        <w:rPr>
          <w:rFonts w:ascii="New Baskerville" w:hAnsi="New Baskerville"/>
          <w:i/>
          <w:iCs/>
          <w:color w:val="00B050"/>
          <w:lang w:val="es-ES"/>
        </w:rPr>
        <w:t>. Por ello, por su propia naturaleza, todas las materias relacionadas co</w:t>
      </w:r>
      <w:r w:rsidR="001F69DC" w:rsidRPr="004865A0">
        <w:rPr>
          <w:rFonts w:ascii="New Baskerville" w:hAnsi="New Baskerville"/>
          <w:i/>
          <w:iCs/>
          <w:color w:val="00B050"/>
          <w:lang w:val="es-ES"/>
        </w:rPr>
        <w:t>n algún itinerario específico, Mención o E</w:t>
      </w:r>
      <w:r w:rsidR="006D60C3" w:rsidRPr="004865A0">
        <w:rPr>
          <w:rFonts w:ascii="New Baskerville" w:hAnsi="New Baskerville"/>
          <w:i/>
          <w:iCs/>
          <w:color w:val="00B050"/>
          <w:lang w:val="es-ES"/>
        </w:rPr>
        <w:t>specialidad serán optativas desde el punto de vista general del plan de estudios.</w:t>
      </w:r>
    </w:p>
    <w:p w14:paraId="7AE17C48" w14:textId="0DB8A983"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Organización temporal: semestre</w:t>
      </w:r>
      <w:r w:rsidR="00FF3D8E" w:rsidRPr="004865A0">
        <w:rPr>
          <w:rFonts w:ascii="New Baskerville" w:hAnsi="New Baskerville"/>
          <w:i/>
          <w:iCs/>
          <w:color w:val="00B050"/>
          <w:lang w:val="es-ES"/>
        </w:rPr>
        <w:t xml:space="preserve"> (cuatrimestre)</w:t>
      </w:r>
      <w:r w:rsidRPr="004865A0">
        <w:rPr>
          <w:rFonts w:ascii="New Baskerville" w:hAnsi="New Baskerville"/>
          <w:i/>
          <w:iCs/>
          <w:color w:val="00B050"/>
          <w:lang w:val="es-ES"/>
        </w:rPr>
        <w:t>, curso académico (para anuales) en que se imparte la materia/asignatura.</w:t>
      </w:r>
    </w:p>
    <w:p w14:paraId="3769C666" w14:textId="26B5B860"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Modalidad: presencial, semipresencial o híbrida y no presencial o virtual</w:t>
      </w:r>
    </w:p>
    <w:p w14:paraId="6FED14CA" w14:textId="246F0D26"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Resultados del aprendizaje. Los principales resultados del aprendizaje esperados. Se han de expresar en términos de conocimientos o contenidos, habilidades y competencias.</w:t>
      </w:r>
    </w:p>
    <w:p w14:paraId="75436C23" w14:textId="53582F37"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Asignaturas que componen la materia. Se han de especificar para cada una de ellas su tipología, créditos y organización temporal, idioma.</w:t>
      </w:r>
    </w:p>
    <w:p w14:paraId="45B6D474" w14:textId="004BB367" w:rsidR="00D87552" w:rsidRPr="004865A0" w:rsidRDefault="00D87552" w:rsidP="00D87552">
      <w:pPr>
        <w:rPr>
          <w:rFonts w:ascii="New Baskerville" w:hAnsi="New Baskerville"/>
          <w:i/>
          <w:iCs/>
          <w:color w:val="00B050"/>
          <w:lang w:val="es-ES"/>
        </w:rPr>
      </w:pPr>
      <w:r w:rsidRPr="004865A0">
        <w:rPr>
          <w:rFonts w:ascii="New Baskerville" w:hAnsi="New Baskerville"/>
          <w:i/>
          <w:iCs/>
          <w:color w:val="00B050"/>
          <w:lang w:val="es-ES"/>
        </w:rPr>
        <w:t>En este apartado la universidad deberá consignar la oferta total de asignaturas que</w:t>
      </w:r>
      <w:r w:rsidR="005609AA" w:rsidRPr="004865A0">
        <w:rPr>
          <w:rFonts w:ascii="New Baskerville" w:hAnsi="New Baskerville"/>
          <w:i/>
          <w:iCs/>
          <w:color w:val="00B050"/>
          <w:lang w:val="es-ES"/>
        </w:rPr>
        <w:t xml:space="preserve"> se</w:t>
      </w:r>
      <w:r w:rsidRPr="004865A0">
        <w:rPr>
          <w:rFonts w:ascii="New Baskerville" w:hAnsi="New Baskerville"/>
          <w:i/>
          <w:iCs/>
          <w:color w:val="00B050"/>
          <w:lang w:val="es-ES"/>
        </w:rPr>
        <w:t xml:space="preserve"> oferta</w:t>
      </w:r>
      <w:r w:rsidR="005609AA" w:rsidRPr="004865A0">
        <w:rPr>
          <w:rFonts w:ascii="New Baskerville" w:hAnsi="New Baskerville"/>
          <w:i/>
          <w:iCs/>
          <w:color w:val="00B050"/>
          <w:lang w:val="es-ES"/>
        </w:rPr>
        <w:t>n</w:t>
      </w:r>
      <w:r w:rsidRPr="004865A0">
        <w:rPr>
          <w:rFonts w:ascii="New Baskerville" w:hAnsi="New Baskerville"/>
          <w:i/>
          <w:iCs/>
          <w:color w:val="00B050"/>
          <w:lang w:val="es-ES"/>
        </w:rPr>
        <w:t>, independientemente de si el estudiantado las ha de cursar todas o no.</w:t>
      </w:r>
    </w:p>
    <w:p w14:paraId="4F106BD1" w14:textId="3B53D574" w:rsidR="00FF3D8E" w:rsidRPr="004865A0" w:rsidRDefault="00FF3D8E" w:rsidP="00FF3D8E">
      <w:pPr>
        <w:rPr>
          <w:rFonts w:ascii="New Baskerville" w:hAnsi="New Baskerville"/>
          <w:i/>
          <w:iCs/>
          <w:color w:val="00B050"/>
          <w:lang w:val="es-ES"/>
        </w:rPr>
      </w:pPr>
      <w:r w:rsidRPr="004865A0">
        <w:rPr>
          <w:rFonts w:ascii="New Baskerville" w:hAnsi="New Baskerville"/>
          <w:i/>
          <w:iCs/>
          <w:color w:val="00B050"/>
          <w:lang w:val="es-ES"/>
        </w:rPr>
        <w:t>Enseñanzas que se impartan en diferentes modalidades: presencial, híbrida y virtual (ver apartado 4.5. del Anexo “Recomendaciones para la elaboración</w:t>
      </w:r>
      <w:r w:rsidR="001F69DC" w:rsidRPr="004865A0">
        <w:rPr>
          <w:rFonts w:ascii="New Baskerville" w:hAnsi="New Baskerville"/>
          <w:i/>
          <w:iCs/>
          <w:color w:val="00B050"/>
          <w:lang w:val="es-ES"/>
        </w:rPr>
        <w:t xml:space="preserve"> y evaluación de títulos de Grado y M</w:t>
      </w:r>
      <w:r w:rsidRPr="004865A0">
        <w:rPr>
          <w:rFonts w:ascii="New Baskerville" w:hAnsi="New Baskerville"/>
          <w:i/>
          <w:iCs/>
          <w:color w:val="00B050"/>
          <w:lang w:val="es-ES"/>
        </w:rPr>
        <w:t>áster de enseñanzas virtuales e híbridas”, Resolución de 6 de abril de 2021 y documento de Orientaciones REACU)</w:t>
      </w:r>
      <w:r w:rsidR="001F69DC" w:rsidRPr="004865A0">
        <w:rPr>
          <w:rFonts w:ascii="New Baskerville" w:hAnsi="New Baskerville"/>
          <w:i/>
          <w:iCs/>
          <w:color w:val="00B050"/>
          <w:lang w:val="es-ES"/>
        </w:rPr>
        <w:t>.</w:t>
      </w:r>
    </w:p>
    <w:p w14:paraId="732E1B5B" w14:textId="414942F9" w:rsidR="00FF3D8E" w:rsidRPr="004865A0" w:rsidRDefault="00FF3D8E" w:rsidP="00FF3D8E">
      <w:pPr>
        <w:rPr>
          <w:rFonts w:ascii="New Baskerville" w:hAnsi="New Baskerville"/>
          <w:i/>
          <w:iCs/>
          <w:color w:val="00B050"/>
          <w:lang w:val="es-ES"/>
        </w:rPr>
      </w:pPr>
      <w:r w:rsidRPr="004865A0">
        <w:rPr>
          <w:rFonts w:ascii="New Baskerville" w:hAnsi="New Baskerville"/>
          <w:i/>
          <w:iCs/>
          <w:color w:val="00B050"/>
          <w:lang w:val="es-ES"/>
        </w:rPr>
        <w:t>En el supuesto de que el plan de estudios se desarrolle en más de una modalidad de impartición (presencial, híbrida o virtual), se debe describir para cada una de las modalidades la información relativa al plan de estudios, incluyendo las metodologías docentes, las actividades formativas, sistema de tutorías y orientación y sistemas de evaluación que deben ser acordes a la modalidad propuesta, así como si el título permite movilidad y sus condiciones. Se debe asegurar que diferentes modalidades de enseñanza permiten alcanzar los mismos resultados del proceso de formación y aprendizaje. Para cada materia y/o asignatura se debe indicar la presencialidad requerida. La oferta de prácticas externas debe definirse y justificarse su pertinencia según la modalidad.</w:t>
      </w:r>
    </w:p>
    <w:p w14:paraId="57DA7101" w14:textId="77777777" w:rsidR="00D87552" w:rsidRPr="004865A0" w:rsidRDefault="00D87552" w:rsidP="00CD3D28">
      <w:pPr>
        <w:rPr>
          <w:rFonts w:ascii="New Baskerville" w:hAnsi="New Baskerville"/>
          <w:b/>
          <w:bCs/>
          <w:lang w:val="es-ES"/>
        </w:rPr>
      </w:pPr>
    </w:p>
    <w:tbl>
      <w:tblPr>
        <w:tblStyle w:val="Tablaconcuadrcula"/>
        <w:tblW w:w="9026" w:type="dxa"/>
        <w:tblLook w:val="04A0" w:firstRow="1" w:lastRow="0" w:firstColumn="1" w:lastColumn="0" w:noHBand="0" w:noVBand="1"/>
      </w:tblPr>
      <w:tblGrid>
        <w:gridCol w:w="2410"/>
        <w:gridCol w:w="6616"/>
      </w:tblGrid>
      <w:tr w:rsidR="000B314A" w:rsidRPr="004865A0" w14:paraId="49FDDDDE" w14:textId="77777777" w:rsidTr="001E0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Borders>
              <w:bottom w:val="single" w:sz="4" w:space="0" w:color="auto"/>
            </w:tcBorders>
          </w:tcPr>
          <w:p w14:paraId="6B056B9A" w14:textId="070BCB3A" w:rsidR="00994313" w:rsidRPr="004865A0" w:rsidRDefault="001E0E5B" w:rsidP="004435DC">
            <w:pPr>
              <w:spacing w:after="0"/>
              <w:rPr>
                <w:rFonts w:ascii="New Baskerville" w:hAnsi="New Baskerville"/>
                <w:sz w:val="16"/>
                <w:szCs w:val="16"/>
                <w:lang w:val="es-ES"/>
              </w:rPr>
            </w:pPr>
            <w:r w:rsidRPr="004865A0">
              <w:rPr>
                <w:rFonts w:ascii="New Baskerville" w:hAnsi="New Baskerville"/>
                <w:b/>
                <w:bCs/>
                <w:sz w:val="16"/>
                <w:szCs w:val="16"/>
                <w:lang w:val="es-ES"/>
              </w:rPr>
              <w:lastRenderedPageBreak/>
              <w:t xml:space="preserve">Asignatura </w:t>
            </w:r>
            <w:r w:rsidR="00994313" w:rsidRPr="004865A0">
              <w:rPr>
                <w:rFonts w:ascii="New Baskerville" w:hAnsi="New Baskerville"/>
                <w:b/>
                <w:bCs/>
                <w:sz w:val="16"/>
                <w:szCs w:val="16"/>
                <w:lang w:val="es-ES"/>
              </w:rPr>
              <w:t>1: denominación</w:t>
            </w:r>
          </w:p>
        </w:tc>
      </w:tr>
      <w:tr w:rsidR="000B314A" w:rsidRPr="004865A0" w14:paraId="24081BA6"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tcPr>
          <w:p w14:paraId="2B356F48" w14:textId="77777777" w:rsidR="000C4730" w:rsidRPr="004865A0" w:rsidRDefault="00D91F09" w:rsidP="004435DC">
            <w:pPr>
              <w:spacing w:after="0"/>
              <w:rPr>
                <w:rFonts w:ascii="New Baskerville" w:hAnsi="New Baskerville"/>
                <w:sz w:val="16"/>
                <w:szCs w:val="16"/>
                <w:lang w:val="es-ES"/>
              </w:rPr>
            </w:pPr>
            <w:r w:rsidRPr="004865A0">
              <w:rPr>
                <w:rFonts w:ascii="New Baskerville" w:hAnsi="New Baskerville"/>
                <w:sz w:val="16"/>
                <w:szCs w:val="16"/>
                <w:lang w:val="es-ES"/>
              </w:rPr>
              <w:t>Número de créditos ECTS</w:t>
            </w:r>
          </w:p>
        </w:tc>
        <w:tc>
          <w:tcPr>
            <w:tcW w:w="6616" w:type="dxa"/>
            <w:tcBorders>
              <w:top w:val="single" w:sz="4" w:space="0" w:color="auto"/>
            </w:tcBorders>
          </w:tcPr>
          <w:p w14:paraId="3BFAEAA2" w14:textId="77777777" w:rsidR="000C4730" w:rsidRPr="004865A0" w:rsidRDefault="000C4730"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0B314A" w:rsidRPr="004865A0" w14:paraId="134DBE00"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66197E21" w14:textId="77777777" w:rsidR="000C4730" w:rsidRPr="004865A0" w:rsidRDefault="00D91F09" w:rsidP="004435DC">
            <w:pPr>
              <w:spacing w:after="0"/>
              <w:rPr>
                <w:rFonts w:ascii="New Baskerville" w:hAnsi="New Baskerville"/>
                <w:sz w:val="16"/>
                <w:szCs w:val="16"/>
                <w:lang w:val="es-ES"/>
              </w:rPr>
            </w:pPr>
            <w:r w:rsidRPr="004865A0">
              <w:rPr>
                <w:rFonts w:ascii="New Baskerville" w:hAnsi="New Baskerville"/>
                <w:sz w:val="16"/>
                <w:szCs w:val="16"/>
                <w:lang w:val="es-ES"/>
              </w:rPr>
              <w:t>Tipología</w:t>
            </w:r>
          </w:p>
        </w:tc>
        <w:tc>
          <w:tcPr>
            <w:tcW w:w="6616" w:type="dxa"/>
          </w:tcPr>
          <w:p w14:paraId="7B08951F" w14:textId="77777777" w:rsidR="000C4730" w:rsidRPr="004865A0" w:rsidRDefault="00D91F09"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w:t>
            </w:r>
            <w:r w:rsidR="003F31CA" w:rsidRPr="004865A0">
              <w:rPr>
                <w:rFonts w:ascii="New Baskerville" w:hAnsi="New Baskerville"/>
                <w:i/>
                <w:iCs/>
                <w:sz w:val="16"/>
                <w:szCs w:val="16"/>
                <w:lang w:val="es-ES"/>
              </w:rPr>
              <w:t>básic</w:t>
            </w:r>
            <w:r w:rsidR="00E13471" w:rsidRPr="004865A0">
              <w:rPr>
                <w:rFonts w:ascii="New Baskerville" w:hAnsi="New Baskerville"/>
                <w:i/>
                <w:iCs/>
                <w:sz w:val="16"/>
                <w:szCs w:val="16"/>
                <w:lang w:val="es-ES"/>
              </w:rPr>
              <w:t>o</w:t>
            </w:r>
            <w:r w:rsidR="003F31CA" w:rsidRPr="004865A0">
              <w:rPr>
                <w:rFonts w:ascii="New Baskerville" w:hAnsi="New Baskerville"/>
                <w:i/>
                <w:iCs/>
                <w:sz w:val="16"/>
                <w:szCs w:val="16"/>
                <w:lang w:val="es-ES"/>
              </w:rPr>
              <w:t>, obligatori</w:t>
            </w:r>
            <w:r w:rsidR="00E13471" w:rsidRPr="004865A0">
              <w:rPr>
                <w:rFonts w:ascii="New Baskerville" w:hAnsi="New Baskerville"/>
                <w:i/>
                <w:iCs/>
                <w:sz w:val="16"/>
                <w:szCs w:val="16"/>
                <w:lang w:val="es-ES"/>
              </w:rPr>
              <w:t>o</w:t>
            </w:r>
            <w:r w:rsidR="003F31CA" w:rsidRPr="004865A0">
              <w:rPr>
                <w:rFonts w:ascii="New Baskerville" w:hAnsi="New Baskerville"/>
                <w:i/>
                <w:iCs/>
                <w:sz w:val="16"/>
                <w:szCs w:val="16"/>
                <w:lang w:val="es-ES"/>
              </w:rPr>
              <w:t>, optativ</w:t>
            </w:r>
            <w:r w:rsidR="00E13471" w:rsidRPr="004865A0">
              <w:rPr>
                <w:rFonts w:ascii="New Baskerville" w:hAnsi="New Baskerville"/>
                <w:i/>
                <w:iCs/>
                <w:sz w:val="16"/>
                <w:szCs w:val="16"/>
                <w:lang w:val="es-ES"/>
              </w:rPr>
              <w:t>o</w:t>
            </w:r>
            <w:r w:rsidR="003F31CA" w:rsidRPr="004865A0">
              <w:rPr>
                <w:rFonts w:ascii="New Baskerville" w:hAnsi="New Baskerville"/>
                <w:i/>
                <w:iCs/>
                <w:sz w:val="16"/>
                <w:szCs w:val="16"/>
                <w:lang w:val="es-ES"/>
              </w:rPr>
              <w:t xml:space="preserve">, </w:t>
            </w:r>
            <w:r w:rsidR="00FB5630" w:rsidRPr="004865A0">
              <w:rPr>
                <w:rFonts w:ascii="New Baskerville" w:hAnsi="New Baskerville"/>
                <w:i/>
                <w:iCs/>
                <w:sz w:val="16"/>
                <w:szCs w:val="16"/>
                <w:lang w:val="es-ES"/>
              </w:rPr>
              <w:t xml:space="preserve">mixto, </w:t>
            </w:r>
            <w:r w:rsidR="003F31CA" w:rsidRPr="004865A0">
              <w:rPr>
                <w:rFonts w:ascii="New Baskerville" w:hAnsi="New Baskerville"/>
                <w:i/>
                <w:iCs/>
                <w:sz w:val="16"/>
                <w:szCs w:val="16"/>
                <w:lang w:val="es-ES"/>
              </w:rPr>
              <w:t>prácticas académicas externas, TFG / TFM)</w:t>
            </w:r>
          </w:p>
        </w:tc>
      </w:tr>
      <w:tr w:rsidR="000B314A" w:rsidRPr="004865A0" w14:paraId="09B180CC"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87EC3AB" w14:textId="77777777" w:rsidR="000C4730" w:rsidRPr="004865A0" w:rsidRDefault="00574A52" w:rsidP="004435DC">
            <w:pPr>
              <w:spacing w:after="0"/>
              <w:rPr>
                <w:rFonts w:ascii="New Baskerville" w:hAnsi="New Baskerville"/>
                <w:sz w:val="16"/>
                <w:szCs w:val="16"/>
                <w:lang w:val="es-ES"/>
              </w:rPr>
            </w:pPr>
            <w:r w:rsidRPr="004865A0">
              <w:rPr>
                <w:rFonts w:ascii="New Baskerville" w:hAnsi="New Baskerville"/>
                <w:sz w:val="16"/>
                <w:szCs w:val="16"/>
                <w:lang w:val="es-ES"/>
              </w:rPr>
              <w:t>Organización temporal</w:t>
            </w:r>
          </w:p>
        </w:tc>
        <w:tc>
          <w:tcPr>
            <w:tcW w:w="6616" w:type="dxa"/>
          </w:tcPr>
          <w:p w14:paraId="22253D68" w14:textId="49F4E9F3" w:rsidR="000C4730" w:rsidRPr="004865A0" w:rsidRDefault="006B4897"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Semestre nº</w:t>
            </w:r>
            <w:r w:rsidR="00264FCD" w:rsidRPr="004865A0">
              <w:rPr>
                <w:rFonts w:ascii="New Baskerville" w:hAnsi="New Baskerville"/>
                <w:i/>
                <w:iCs/>
                <w:sz w:val="16"/>
                <w:szCs w:val="16"/>
                <w:lang w:val="es-ES"/>
              </w:rPr>
              <w:t>, anual</w:t>
            </w:r>
          </w:p>
        </w:tc>
      </w:tr>
      <w:tr w:rsidR="000B314A" w:rsidRPr="004865A0" w14:paraId="6C22CE4C"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79A6C68E" w14:textId="77777777" w:rsidR="000B314A" w:rsidRPr="004865A0" w:rsidRDefault="000B314A" w:rsidP="004435DC">
            <w:pPr>
              <w:spacing w:after="0"/>
              <w:rPr>
                <w:rFonts w:ascii="New Baskerville" w:hAnsi="New Baskerville"/>
                <w:sz w:val="16"/>
                <w:szCs w:val="16"/>
                <w:lang w:val="es-ES"/>
              </w:rPr>
            </w:pPr>
            <w:r w:rsidRPr="004865A0">
              <w:rPr>
                <w:rFonts w:ascii="New Baskerville" w:hAnsi="New Baskerville"/>
                <w:sz w:val="16"/>
                <w:szCs w:val="16"/>
                <w:lang w:val="es-ES"/>
              </w:rPr>
              <w:t>Modalidad</w:t>
            </w:r>
          </w:p>
        </w:tc>
        <w:tc>
          <w:tcPr>
            <w:tcW w:w="6616" w:type="dxa"/>
          </w:tcPr>
          <w:p w14:paraId="0E1C3B7C" w14:textId="7AAA39EA" w:rsidR="000B314A" w:rsidRPr="004865A0" w:rsidRDefault="00955362"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(presencial, semipresencial, no presencial)</w:t>
            </w:r>
          </w:p>
        </w:tc>
      </w:tr>
      <w:tr w:rsidR="002D3E6E" w:rsidRPr="004865A0" w14:paraId="521E71A6"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51D333" w14:textId="195B31FE" w:rsidR="002D3E6E" w:rsidRPr="004865A0" w:rsidRDefault="002D3E6E" w:rsidP="004435DC">
            <w:pPr>
              <w:spacing w:after="0"/>
              <w:rPr>
                <w:rFonts w:ascii="New Baskerville" w:hAnsi="New Baskerville"/>
                <w:sz w:val="16"/>
                <w:szCs w:val="16"/>
                <w:lang w:val="es-ES"/>
              </w:rPr>
            </w:pPr>
            <w:r w:rsidRPr="004865A0">
              <w:rPr>
                <w:rFonts w:ascii="New Baskerville" w:hAnsi="New Baskerville"/>
                <w:sz w:val="16"/>
                <w:szCs w:val="16"/>
                <w:lang w:val="es-ES"/>
              </w:rPr>
              <w:t>Presencialidad</w:t>
            </w:r>
          </w:p>
        </w:tc>
        <w:tc>
          <w:tcPr>
            <w:tcW w:w="6616" w:type="dxa"/>
          </w:tcPr>
          <w:p w14:paraId="082016FC" w14:textId="31DDDA62" w:rsidR="002D3E6E" w:rsidRPr="004865A0" w:rsidRDefault="002D3E6E"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(indicar las horas presenciales requeridas)</w:t>
            </w:r>
          </w:p>
        </w:tc>
      </w:tr>
      <w:tr w:rsidR="000B314A" w:rsidRPr="004865A0" w14:paraId="08527E9A"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0E513A0A" w14:textId="77777777" w:rsidR="000C4730" w:rsidRPr="004865A0" w:rsidRDefault="00367CAC" w:rsidP="004435DC">
            <w:pPr>
              <w:spacing w:after="0"/>
              <w:rPr>
                <w:rFonts w:ascii="New Baskerville" w:hAnsi="New Baskerville"/>
                <w:sz w:val="16"/>
                <w:szCs w:val="16"/>
                <w:lang w:val="es-ES"/>
              </w:rPr>
            </w:pPr>
            <w:r w:rsidRPr="004865A0">
              <w:rPr>
                <w:rFonts w:ascii="New Baskerville" w:hAnsi="New Baskerville"/>
                <w:sz w:val="16"/>
                <w:szCs w:val="16"/>
                <w:lang w:val="es-ES"/>
              </w:rPr>
              <w:t>Resultados del aprendizaje</w:t>
            </w:r>
          </w:p>
        </w:tc>
        <w:tc>
          <w:tcPr>
            <w:tcW w:w="6616" w:type="dxa"/>
          </w:tcPr>
          <w:p w14:paraId="5D2C51FF" w14:textId="77777777" w:rsidR="000C4730" w:rsidRPr="004865A0" w:rsidRDefault="000C4730"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1E0E5B" w:rsidRPr="004865A0" w14:paraId="09B0CA71"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1972ACB" w14:textId="09E35B36" w:rsidR="001E0E5B"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Idioma</w:t>
            </w:r>
          </w:p>
        </w:tc>
        <w:tc>
          <w:tcPr>
            <w:tcW w:w="6616" w:type="dxa"/>
          </w:tcPr>
          <w:p w14:paraId="4F51A196" w14:textId="77777777" w:rsidR="001E0E5B" w:rsidRPr="004865A0" w:rsidRDefault="001E0E5B"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0B314A" w:rsidRPr="004865A0" w14:paraId="46D7B206"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5FCFA10D" w14:textId="3F625E7E" w:rsidR="000C4730"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Breve descripción de los contenidos</w:t>
            </w:r>
          </w:p>
        </w:tc>
        <w:tc>
          <w:tcPr>
            <w:tcW w:w="6616" w:type="dxa"/>
          </w:tcPr>
          <w:p w14:paraId="3B625806" w14:textId="722ED957" w:rsidR="000C4730" w:rsidRPr="004865A0" w:rsidRDefault="000C4730"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p>
        </w:tc>
      </w:tr>
      <w:tr w:rsidR="001E0E5B" w:rsidRPr="004865A0" w14:paraId="1F1067CA"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485E29C2" w14:textId="1AF290E2" w:rsidR="001E0E5B"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Actividades y metodologías</w:t>
            </w:r>
            <w:r w:rsidR="009B2685" w:rsidRPr="004865A0">
              <w:rPr>
                <w:rFonts w:ascii="New Baskerville" w:hAnsi="New Baskerville"/>
                <w:sz w:val="16"/>
                <w:szCs w:val="16"/>
                <w:lang w:val="es-ES"/>
              </w:rPr>
              <w:t>*</w:t>
            </w:r>
          </w:p>
        </w:tc>
        <w:tc>
          <w:tcPr>
            <w:tcW w:w="6616" w:type="dxa"/>
          </w:tcPr>
          <w:p w14:paraId="5F74CE04" w14:textId="77777777" w:rsidR="001E0E5B" w:rsidRPr="004865A0" w:rsidRDefault="001E0E5B"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sz w:val="16"/>
                <w:szCs w:val="16"/>
                <w:lang w:val="es-ES"/>
              </w:rPr>
            </w:pPr>
          </w:p>
        </w:tc>
      </w:tr>
      <w:tr w:rsidR="001E0E5B" w:rsidRPr="004865A0" w14:paraId="55A44D07" w14:textId="77777777" w:rsidTr="001E0E5B">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6B4CFE97" w14:textId="66ACF1FC" w:rsidR="001E0E5B"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Sistema de evaluación</w:t>
            </w:r>
            <w:r w:rsidR="009B2685" w:rsidRPr="004865A0">
              <w:rPr>
                <w:rFonts w:ascii="New Baskerville" w:hAnsi="New Baskerville"/>
                <w:sz w:val="16"/>
                <w:szCs w:val="16"/>
                <w:lang w:val="es-ES"/>
              </w:rPr>
              <w:t>*</w:t>
            </w:r>
          </w:p>
        </w:tc>
        <w:tc>
          <w:tcPr>
            <w:tcW w:w="6616" w:type="dxa"/>
            <w:tcBorders>
              <w:bottom w:val="single" w:sz="4" w:space="0" w:color="auto"/>
            </w:tcBorders>
          </w:tcPr>
          <w:p w14:paraId="03CFCAD0" w14:textId="77777777" w:rsidR="001E0E5B" w:rsidRPr="004865A0" w:rsidRDefault="001E0E5B"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p>
        </w:tc>
      </w:tr>
    </w:tbl>
    <w:p w14:paraId="0FAF1E43" w14:textId="77777777" w:rsidR="009B2685" w:rsidRPr="004865A0" w:rsidRDefault="009B2685" w:rsidP="009B2685">
      <w:pPr>
        <w:rPr>
          <w:rFonts w:ascii="New Baskerville" w:hAnsi="New Baskerville"/>
          <w:lang w:val="es-ES"/>
        </w:rPr>
      </w:pPr>
    </w:p>
    <w:p w14:paraId="542448B5" w14:textId="4F7F05FB"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 Las metodologías y sistemas de evaluación se escogerán del catálogo propuesto en la Guía de Metodologías y Sistemas </w:t>
      </w:r>
      <w:r w:rsidR="001F69DC" w:rsidRPr="004865A0">
        <w:rPr>
          <w:rFonts w:ascii="New Baskerville" w:hAnsi="New Baskerville"/>
          <w:i/>
          <w:iCs/>
          <w:color w:val="00B050"/>
          <w:lang w:val="es-ES"/>
        </w:rPr>
        <w:t>de Evaluación de la Universidad</w:t>
      </w:r>
      <w:r w:rsidR="002D3E6E" w:rsidRPr="004865A0">
        <w:rPr>
          <w:rFonts w:ascii="New Baskerville" w:hAnsi="New Baskerville"/>
          <w:i/>
          <w:iCs/>
          <w:color w:val="00B050"/>
          <w:lang w:val="es-ES"/>
        </w:rPr>
        <w:t>e</w:t>
      </w:r>
      <w:r w:rsidRPr="004865A0">
        <w:rPr>
          <w:rFonts w:ascii="New Baskerville" w:hAnsi="New Baskerville"/>
          <w:i/>
          <w:iCs/>
          <w:color w:val="00B050"/>
          <w:lang w:val="es-ES"/>
        </w:rPr>
        <w:t xml:space="preserve"> de Vigo</w:t>
      </w:r>
    </w:p>
    <w:p w14:paraId="1787B757" w14:textId="7398EB6A" w:rsidR="00255BF5" w:rsidRPr="004865A0" w:rsidRDefault="00255BF5" w:rsidP="00F45937">
      <w:pPr>
        <w:pStyle w:val="Ttulo2"/>
        <w:rPr>
          <w:rFonts w:ascii="New Baskerville" w:hAnsi="New Baskerville"/>
        </w:rPr>
      </w:pPr>
      <w:bookmarkStart w:id="43" w:name="_Toc97669647"/>
      <w:r w:rsidRPr="004865A0">
        <w:rPr>
          <w:rFonts w:ascii="New Baskerville" w:hAnsi="New Baskerville"/>
        </w:rPr>
        <w:t>4.</w:t>
      </w:r>
      <w:r w:rsidR="004865A0" w:rsidRPr="004865A0">
        <w:rPr>
          <w:rFonts w:ascii="New Baskerville" w:hAnsi="New Baskerville"/>
        </w:rPr>
        <w:t>2. Actividades</w:t>
      </w:r>
      <w:r w:rsidR="003939DF" w:rsidRPr="004865A0">
        <w:rPr>
          <w:rFonts w:ascii="New Baskerville" w:hAnsi="New Baskerville"/>
        </w:rPr>
        <w:t xml:space="preserve"> y metodologías docentes</w:t>
      </w:r>
      <w:bookmarkEnd w:id="43"/>
    </w:p>
    <w:p w14:paraId="418D5339" w14:textId="23864F26" w:rsidR="00BD03EF" w:rsidRPr="004865A0" w:rsidRDefault="005609AA" w:rsidP="00BD03EF">
      <w:pPr>
        <w:rPr>
          <w:rFonts w:ascii="New Baskerville" w:hAnsi="New Baskerville"/>
          <w:i/>
          <w:iCs/>
          <w:color w:val="00B050"/>
          <w:lang w:val="es-ES"/>
        </w:rPr>
      </w:pPr>
      <w:r w:rsidRPr="004865A0">
        <w:rPr>
          <w:rFonts w:ascii="New Baskerville" w:hAnsi="New Baskerville"/>
          <w:i/>
          <w:iCs/>
          <w:color w:val="00B050"/>
          <w:lang w:val="es-ES"/>
        </w:rPr>
        <w:t xml:space="preserve"> (300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Se deberán describir las principales metodologías relacionadas con las actividades docentes que se establecerán en el título y a qué modalidades docentes aplica, si fuera el caso.</w:t>
      </w:r>
      <w:r w:rsidR="00BD03EF" w:rsidRPr="004865A0">
        <w:rPr>
          <w:rFonts w:ascii="New Baskerville" w:hAnsi="New Baskerville"/>
          <w:i/>
          <w:iCs/>
          <w:color w:val="00B050"/>
          <w:lang w:val="es-ES"/>
        </w:rPr>
        <w:t xml:space="preserve"> </w:t>
      </w:r>
    </w:p>
    <w:p w14:paraId="10AD25A9" w14:textId="4AB94DA9" w:rsidR="00BD03EF" w:rsidRPr="004865A0" w:rsidRDefault="00BD03EF" w:rsidP="00BD03EF">
      <w:pPr>
        <w:rPr>
          <w:rFonts w:ascii="New Baskerville" w:hAnsi="New Baskerville"/>
          <w:i/>
          <w:iCs/>
          <w:color w:val="00B050"/>
          <w:lang w:val="es-ES"/>
        </w:rPr>
      </w:pPr>
      <w:r w:rsidRPr="004865A0">
        <w:rPr>
          <w:rFonts w:ascii="New Baskerville" w:hAnsi="New Baskerville"/>
          <w:i/>
          <w:iCs/>
          <w:color w:val="00B050"/>
          <w:lang w:val="es-ES"/>
        </w:rPr>
        <w:t>La descripción de las actividades se hará de forma breve y concisa. Actividades formativas típicas que se pu</w:t>
      </w:r>
      <w:r w:rsidR="001F69DC" w:rsidRPr="004865A0">
        <w:rPr>
          <w:rFonts w:ascii="New Baskerville" w:hAnsi="New Baskerville"/>
          <w:i/>
          <w:iCs/>
          <w:color w:val="00B050"/>
          <w:lang w:val="es-ES"/>
        </w:rPr>
        <w:t>eden emplear como orientación:</w:t>
      </w:r>
    </w:p>
    <w:p w14:paraId="741E6150" w14:textId="6BA5EACD" w:rsidR="00BD03EF" w:rsidRPr="004865A0" w:rsidRDefault="00BD03EF" w:rsidP="00BD03EF">
      <w:pPr>
        <w:rPr>
          <w:rFonts w:ascii="New Baskerville" w:hAnsi="New Baskerville"/>
          <w:i/>
          <w:iCs/>
          <w:color w:val="00B050"/>
          <w:lang w:val="es-ES"/>
        </w:rPr>
      </w:pPr>
      <w:r w:rsidRPr="004865A0">
        <w:rPr>
          <w:rFonts w:ascii="New Baskerville" w:hAnsi="New Baskerville"/>
          <w:noProof/>
          <w:lang w:val="es-ES"/>
        </w:rPr>
        <w:drawing>
          <wp:inline distT="0" distB="0" distL="0" distR="0" wp14:anchorId="572DA4CB" wp14:editId="094BB369">
            <wp:extent cx="5731510" cy="1519069"/>
            <wp:effectExtent l="0" t="0" r="2540" b="5080"/>
            <wp:docPr id="43" name="Imagen 43" descr="\\ficheros.rectorado.uvigo.es\comun\Calidad\Temp\APLICACIÓN MEMORIAS TÍTULO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cheros.rectorado.uvigo.es\comun\Calidad\Temp\APLICACIÓN MEMORIAS TÍTULOS\5.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440" t="40378" r="2933" b="35842"/>
                    <a:stretch/>
                  </pic:blipFill>
                  <pic:spPr bwMode="auto">
                    <a:xfrm>
                      <a:off x="0" y="0"/>
                      <a:ext cx="5731510" cy="1519069"/>
                    </a:xfrm>
                    <a:prstGeom prst="rect">
                      <a:avLst/>
                    </a:prstGeom>
                    <a:noFill/>
                    <a:ln>
                      <a:noFill/>
                    </a:ln>
                    <a:extLst>
                      <a:ext uri="{53640926-AAD7-44D8-BBD7-CCE9431645EC}">
                        <a14:shadowObscured xmlns:a14="http://schemas.microsoft.com/office/drawing/2010/main"/>
                      </a:ext>
                    </a:extLst>
                  </pic:spPr>
                </pic:pic>
              </a:graphicData>
            </a:graphic>
          </wp:inline>
        </w:drawing>
      </w:r>
    </w:p>
    <w:p w14:paraId="21139127" w14:textId="2391B9FD" w:rsidR="00061826" w:rsidRPr="004865A0" w:rsidRDefault="00061826" w:rsidP="00061826">
      <w:pPr>
        <w:rPr>
          <w:rFonts w:ascii="New Baskerville" w:hAnsi="New Baskerville"/>
          <w:i/>
          <w:iCs/>
          <w:color w:val="00B050"/>
          <w:lang w:val="es-ES"/>
        </w:rPr>
      </w:pPr>
      <w:r w:rsidRPr="004865A0">
        <w:rPr>
          <w:rFonts w:ascii="New Baskerville" w:hAnsi="New Baskerville"/>
          <w:i/>
          <w:iCs/>
          <w:color w:val="00B050"/>
          <w:lang w:val="es-ES"/>
        </w:rPr>
        <w:t xml:space="preserve">Se seleccionarán en la tabla las metodologías que se emplearán. Una vez seleccionada la metodología, </w:t>
      </w:r>
      <w:r w:rsidR="009C1ACD" w:rsidRPr="004865A0">
        <w:rPr>
          <w:rFonts w:ascii="New Baskerville" w:hAnsi="New Baskerville"/>
          <w:i/>
          <w:iCs/>
          <w:color w:val="00B050"/>
          <w:lang w:val="es-ES"/>
        </w:rPr>
        <w:t>se podrá incluir una (muy) breve descripción en la propia tabla.</w:t>
      </w:r>
      <w:r w:rsidRPr="004865A0">
        <w:rPr>
          <w:rFonts w:ascii="New Baskerville" w:hAnsi="New Baskerville"/>
          <w:i/>
          <w:iCs/>
          <w:color w:val="00B050"/>
          <w:lang w:val="es-ES"/>
        </w:rPr>
        <w:t xml:space="preserve"> Las metodologías se escogerán entre los propuestos en la </w:t>
      </w:r>
      <w:hyperlink r:id="rId24" w:history="1">
        <w:r w:rsidRPr="004865A0">
          <w:rPr>
            <w:rStyle w:val="Hipervnculo"/>
            <w:rFonts w:ascii="New Baskerville" w:hAnsi="New Baskerville"/>
            <w:i/>
            <w:iCs/>
            <w:lang w:val="es-ES"/>
          </w:rPr>
          <w:t>Guía de Metodologías y Sistemas de Evaluación</w:t>
        </w:r>
      </w:hyperlink>
      <w:r w:rsidRPr="004865A0">
        <w:rPr>
          <w:rFonts w:ascii="New Baskerville" w:hAnsi="New Baskerville"/>
          <w:i/>
          <w:iCs/>
          <w:color w:val="00B050"/>
          <w:lang w:val="es-ES"/>
        </w:rPr>
        <w:t xml:space="preserve">. </w:t>
      </w:r>
    </w:p>
    <w:tbl>
      <w:tblPr>
        <w:tblStyle w:val="Tabladelista1clara"/>
        <w:tblW w:w="5000" w:type="pct"/>
        <w:tblLook w:val="04A0" w:firstRow="1" w:lastRow="0" w:firstColumn="1" w:lastColumn="0" w:noHBand="0" w:noVBand="1"/>
      </w:tblPr>
      <w:tblGrid>
        <w:gridCol w:w="612"/>
        <w:gridCol w:w="8414"/>
      </w:tblGrid>
      <w:tr w:rsidR="00BD03EF" w:rsidRPr="004865A0" w14:paraId="1AF23787" w14:textId="77777777" w:rsidTr="001B53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28F004BB" w14:textId="77777777" w:rsidR="00BD03EF" w:rsidRPr="004865A0" w:rsidRDefault="00BD03EF" w:rsidP="001B53CC">
            <w:pPr>
              <w:rPr>
                <w:rFonts w:ascii="New Baskerville" w:eastAsia="Times New Roman" w:hAnsi="New Baskerville" w:cs="Calibri"/>
                <w:color w:val="000000"/>
              </w:rPr>
            </w:pPr>
            <w:r w:rsidRPr="004865A0">
              <w:rPr>
                <w:rFonts w:ascii="New Baskerville" w:eastAsia="Times New Roman" w:hAnsi="New Baskerville" w:cs="Calibri"/>
                <w:color w:val="000000"/>
              </w:rPr>
              <w:t>Metodologías utilizadas en la titulación</w:t>
            </w:r>
          </w:p>
        </w:tc>
      </w:tr>
      <w:tr w:rsidR="00BD03EF" w:rsidRPr="004865A0" w14:paraId="272B7207"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2907429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948F55B" w14:textId="06522246" w:rsidR="00BD03EF" w:rsidRPr="004865A0" w:rsidRDefault="00061826" w:rsidP="00BD03EF">
                <w:pPr>
                  <w:jc w:val="center"/>
                  <w:rPr>
                    <w:rFonts w:ascii="New Baskerville" w:eastAsia="Times New Roman" w:hAnsi="New Baskerville" w:cs="Times New Roman"/>
                    <w:sz w:val="24"/>
                    <w:szCs w:val="24"/>
                  </w:rPr>
                </w:pPr>
                <w:r w:rsidRPr="004865A0">
                  <w:rPr>
                    <w:rFonts w:ascii="Segoe UI Symbol" w:eastAsia="MS Gothic" w:hAnsi="Segoe UI Symbol" w:cs="Segoe UI Symbol"/>
                    <w:sz w:val="24"/>
                    <w:szCs w:val="24"/>
                  </w:rPr>
                  <w:t>☐</w:t>
                </w:r>
              </w:p>
            </w:tc>
          </w:sdtContent>
        </w:sdt>
        <w:tc>
          <w:tcPr>
            <w:tcW w:w="4661" w:type="pct"/>
            <w:noWrap/>
            <w:vAlign w:val="center"/>
            <w:hideMark/>
          </w:tcPr>
          <w:p w14:paraId="5EF9908E" w14:textId="1E9ACDC6"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Actividades introductorias</w:t>
            </w:r>
          </w:p>
        </w:tc>
      </w:tr>
      <w:tr w:rsidR="00BD03EF" w:rsidRPr="004865A0" w14:paraId="3DDD1C5A" w14:textId="77777777" w:rsidTr="00BD03EF">
        <w:trPr>
          <w:trHeight w:val="397"/>
        </w:trPr>
        <w:sdt>
          <w:sdtPr>
            <w:rPr>
              <w:rFonts w:ascii="New Baskerville" w:hAnsi="New Baskerville" w:cs="Times New Roman"/>
              <w:sz w:val="24"/>
              <w:szCs w:val="24"/>
            </w:rPr>
            <w:id w:val="-19274090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48C2333C"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5D346394"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Lección Magistral</w:t>
            </w:r>
          </w:p>
        </w:tc>
      </w:tr>
      <w:tr w:rsidR="00BD03EF" w:rsidRPr="004865A0" w14:paraId="6D80AD20"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0140413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6957EA3"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10281A2B"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Eventos científicos</w:t>
            </w:r>
          </w:p>
        </w:tc>
      </w:tr>
      <w:tr w:rsidR="00BD03EF" w:rsidRPr="004865A0" w14:paraId="6EFAD2C6" w14:textId="77777777" w:rsidTr="00BD03EF">
        <w:trPr>
          <w:trHeight w:val="397"/>
        </w:trPr>
        <w:sdt>
          <w:sdtPr>
            <w:rPr>
              <w:rFonts w:ascii="New Baskerville" w:hAnsi="New Baskerville" w:cs="Times New Roman"/>
              <w:sz w:val="24"/>
              <w:szCs w:val="24"/>
            </w:rPr>
            <w:id w:val="-19116948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7C7E85BB"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1CDD405C"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Resolución de problemas</w:t>
            </w:r>
          </w:p>
        </w:tc>
      </w:tr>
      <w:tr w:rsidR="00BD03EF" w:rsidRPr="004865A0" w14:paraId="2149D70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7735205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774EF77"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4C1373AF"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Presentación</w:t>
            </w:r>
          </w:p>
        </w:tc>
      </w:tr>
      <w:tr w:rsidR="00BD03EF" w:rsidRPr="004865A0" w14:paraId="1835368C" w14:textId="77777777" w:rsidTr="00BD03EF">
        <w:trPr>
          <w:trHeight w:val="397"/>
        </w:trPr>
        <w:sdt>
          <w:sdtPr>
            <w:rPr>
              <w:rFonts w:ascii="New Baskerville" w:hAnsi="New Baskerville" w:cs="Times New Roman"/>
              <w:sz w:val="24"/>
              <w:szCs w:val="24"/>
            </w:rPr>
            <w:id w:val="-6235426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8CB8C00"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3C6AF06"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Estudio de casos</w:t>
            </w:r>
          </w:p>
        </w:tc>
      </w:tr>
      <w:tr w:rsidR="00BD03EF" w:rsidRPr="004865A0" w14:paraId="3BEBB5A6"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6946187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4C7A69A2"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F333E5A"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Debate</w:t>
            </w:r>
          </w:p>
        </w:tc>
      </w:tr>
      <w:tr w:rsidR="00BD03EF" w:rsidRPr="004865A0" w14:paraId="4747F90A" w14:textId="77777777" w:rsidTr="00BD03EF">
        <w:trPr>
          <w:trHeight w:val="397"/>
        </w:trPr>
        <w:sdt>
          <w:sdtPr>
            <w:rPr>
              <w:rFonts w:ascii="New Baskerville" w:hAnsi="New Baskerville" w:cs="Times New Roman"/>
              <w:sz w:val="24"/>
              <w:szCs w:val="24"/>
            </w:rPr>
            <w:id w:val="-11358649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CA4688F"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A4C2C30"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Seminario</w:t>
            </w:r>
          </w:p>
        </w:tc>
      </w:tr>
      <w:tr w:rsidR="00BD03EF" w:rsidRPr="004865A0" w14:paraId="61265176"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8748845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F29D90A"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73781764"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Taller</w:t>
            </w:r>
          </w:p>
        </w:tc>
      </w:tr>
      <w:tr w:rsidR="00BD03EF" w:rsidRPr="004865A0" w14:paraId="06CEA49E" w14:textId="77777777" w:rsidTr="00BD03EF">
        <w:trPr>
          <w:trHeight w:val="397"/>
        </w:trPr>
        <w:sdt>
          <w:sdtPr>
            <w:rPr>
              <w:rFonts w:ascii="New Baskerville" w:hAnsi="New Baskerville" w:cs="Times New Roman"/>
              <w:sz w:val="24"/>
              <w:szCs w:val="24"/>
            </w:rPr>
            <w:id w:val="-18464633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60FF8B5"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7DC4ED40"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en aulas de informática</w:t>
            </w:r>
          </w:p>
        </w:tc>
      </w:tr>
      <w:tr w:rsidR="00BD03EF" w:rsidRPr="004865A0" w14:paraId="36DA37B8"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8036991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408DF852"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17C411A"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de laboratorio</w:t>
            </w:r>
          </w:p>
        </w:tc>
      </w:tr>
      <w:tr w:rsidR="00BD03EF" w:rsidRPr="004865A0" w14:paraId="333C2E27" w14:textId="77777777" w:rsidTr="00BD03EF">
        <w:trPr>
          <w:trHeight w:val="397"/>
        </w:trPr>
        <w:sdt>
          <w:sdtPr>
            <w:rPr>
              <w:rFonts w:ascii="New Baskerville" w:hAnsi="New Baskerville" w:cs="Times New Roman"/>
              <w:sz w:val="24"/>
              <w:szCs w:val="24"/>
            </w:rPr>
            <w:id w:val="-213677990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C986D4D"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EA60C8C"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Salidas de estudio</w:t>
            </w:r>
          </w:p>
        </w:tc>
      </w:tr>
      <w:tr w:rsidR="00BD03EF" w:rsidRPr="004865A0" w14:paraId="73CC6033"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9767245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6C35919"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F3DE023"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de campo</w:t>
            </w:r>
          </w:p>
        </w:tc>
      </w:tr>
      <w:tr w:rsidR="00BD03EF" w:rsidRPr="004865A0" w14:paraId="2C859459" w14:textId="77777777" w:rsidTr="00BD03EF">
        <w:trPr>
          <w:trHeight w:val="397"/>
        </w:trPr>
        <w:sdt>
          <w:sdtPr>
            <w:rPr>
              <w:rFonts w:ascii="New Baskerville" w:hAnsi="New Baskerville" w:cs="Times New Roman"/>
              <w:sz w:val="24"/>
              <w:szCs w:val="24"/>
            </w:rPr>
            <w:id w:val="-4276598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02937B4B"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EED9BF9"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externas</w:t>
            </w:r>
          </w:p>
        </w:tc>
      </w:tr>
      <w:tr w:rsidR="00BD03EF" w:rsidRPr="004865A0" w14:paraId="5884799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0765869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B98F2AD"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55A2903E"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Prácticum</w:t>
            </w:r>
          </w:p>
        </w:tc>
      </w:tr>
      <w:tr w:rsidR="00BD03EF" w:rsidRPr="004865A0" w14:paraId="373117B0" w14:textId="77777777" w:rsidTr="00BD03EF">
        <w:trPr>
          <w:trHeight w:val="397"/>
        </w:trPr>
        <w:sdt>
          <w:sdtPr>
            <w:rPr>
              <w:rFonts w:ascii="New Baskerville" w:hAnsi="New Baskerville" w:cs="Times New Roman"/>
              <w:sz w:val="24"/>
              <w:szCs w:val="24"/>
            </w:rPr>
            <w:id w:val="6497840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D3A1C67"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960873D"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clínicas</w:t>
            </w:r>
          </w:p>
        </w:tc>
      </w:tr>
      <w:tr w:rsidR="00BD03EF" w:rsidRPr="004865A0" w14:paraId="2A97D06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9476906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71667D52"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3E2B073"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Estudio previo</w:t>
            </w:r>
          </w:p>
        </w:tc>
      </w:tr>
      <w:tr w:rsidR="00BD03EF" w:rsidRPr="004865A0" w14:paraId="531C57B9" w14:textId="77777777" w:rsidTr="00BD03EF">
        <w:trPr>
          <w:trHeight w:val="397"/>
        </w:trPr>
        <w:sdt>
          <w:sdtPr>
            <w:rPr>
              <w:rFonts w:ascii="New Baskerville" w:hAnsi="New Baskerville" w:cs="Times New Roman"/>
              <w:sz w:val="24"/>
              <w:szCs w:val="24"/>
            </w:rPr>
            <w:id w:val="5363224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D236BE5"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72EEED8E"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Trabajo tutelado</w:t>
            </w:r>
          </w:p>
        </w:tc>
      </w:tr>
      <w:tr w:rsidR="00BD03EF" w:rsidRPr="004865A0" w14:paraId="2D51DAC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9477824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015E26DB"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14056073"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Resolución de problemas de forma autónoma</w:t>
            </w:r>
          </w:p>
        </w:tc>
      </w:tr>
      <w:tr w:rsidR="00BD03EF" w:rsidRPr="004865A0" w14:paraId="1C64CD5A" w14:textId="77777777" w:rsidTr="00BD03EF">
        <w:trPr>
          <w:trHeight w:val="397"/>
        </w:trPr>
        <w:sdt>
          <w:sdtPr>
            <w:rPr>
              <w:rFonts w:ascii="New Baskerville" w:hAnsi="New Baskerville" w:cs="Times New Roman"/>
              <w:sz w:val="24"/>
              <w:szCs w:val="24"/>
            </w:rPr>
            <w:id w:val="17615610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384379DF"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FA73339"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Foros de discusión</w:t>
            </w:r>
          </w:p>
        </w:tc>
      </w:tr>
      <w:tr w:rsidR="00BD03EF" w:rsidRPr="004865A0" w14:paraId="3F6CF39F"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3298663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226BFA6"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39327DD"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Aprendizaje colaborativo</w:t>
            </w:r>
          </w:p>
        </w:tc>
      </w:tr>
      <w:tr w:rsidR="00BD03EF" w:rsidRPr="004865A0" w14:paraId="1F214AAC" w14:textId="77777777" w:rsidTr="00BD03EF">
        <w:trPr>
          <w:trHeight w:val="397"/>
        </w:trPr>
        <w:sdt>
          <w:sdtPr>
            <w:rPr>
              <w:rFonts w:ascii="New Baskerville" w:hAnsi="New Baskerville" w:cs="Times New Roman"/>
              <w:sz w:val="24"/>
              <w:szCs w:val="24"/>
            </w:rPr>
            <w:id w:val="-14767505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1CAE64A"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FF18251"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Aprendizaje basado en proyectos</w:t>
            </w:r>
          </w:p>
        </w:tc>
      </w:tr>
      <w:tr w:rsidR="00BD03EF" w:rsidRPr="004865A0" w14:paraId="54CE683A"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2312351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B3A7C07"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DB506AF"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Portafolio/Dossier</w:t>
            </w:r>
          </w:p>
        </w:tc>
      </w:tr>
      <w:tr w:rsidR="00BD03EF" w:rsidRPr="004865A0" w14:paraId="1E5E0599" w14:textId="77777777" w:rsidTr="00BD03EF">
        <w:trPr>
          <w:trHeight w:val="397"/>
        </w:trPr>
        <w:sdt>
          <w:sdtPr>
            <w:rPr>
              <w:rFonts w:ascii="New Baskerville" w:hAnsi="New Baskerville" w:cs="Times New Roman"/>
              <w:sz w:val="24"/>
              <w:szCs w:val="24"/>
            </w:rPr>
            <w:id w:val="2906345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0D814E44"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34A44E56"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Aprendizaje-servicio</w:t>
            </w:r>
          </w:p>
        </w:tc>
      </w:tr>
      <w:tr w:rsidR="00BD03EF" w:rsidRPr="004865A0" w14:paraId="51929E83"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4186228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8097595"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3DF0950B"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Metodologías basadas en la investigación</w:t>
            </w:r>
          </w:p>
        </w:tc>
      </w:tr>
      <w:tr w:rsidR="00BD03EF" w:rsidRPr="004865A0" w14:paraId="2DD5D97F" w14:textId="77777777" w:rsidTr="00BD03EF">
        <w:trPr>
          <w:trHeight w:val="397"/>
        </w:trPr>
        <w:sdt>
          <w:sdtPr>
            <w:rPr>
              <w:rFonts w:ascii="New Baskerville" w:hAnsi="New Baskerville" w:cs="Times New Roman"/>
              <w:sz w:val="24"/>
              <w:szCs w:val="24"/>
            </w:rPr>
            <w:id w:val="3384334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tcBorders>
                  <w:bottom w:val="single" w:sz="4" w:space="0" w:color="auto"/>
                </w:tcBorders>
                <w:noWrap/>
                <w:hideMark/>
              </w:tcPr>
              <w:p w14:paraId="00D7E76D"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tcBorders>
              <w:bottom w:val="single" w:sz="4" w:space="0" w:color="auto"/>
            </w:tcBorders>
            <w:noWrap/>
            <w:vAlign w:val="center"/>
            <w:hideMark/>
          </w:tcPr>
          <w:p w14:paraId="75D60049"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Design thinking</w:t>
            </w:r>
          </w:p>
        </w:tc>
      </w:tr>
    </w:tbl>
    <w:p w14:paraId="7C9C92B7" w14:textId="6D655062" w:rsidR="003939DF" w:rsidRPr="004865A0" w:rsidRDefault="003939DF" w:rsidP="00F45937">
      <w:pPr>
        <w:pStyle w:val="Ttulo2"/>
        <w:rPr>
          <w:rFonts w:ascii="New Baskerville" w:hAnsi="New Baskerville"/>
        </w:rPr>
      </w:pPr>
      <w:bookmarkStart w:id="44" w:name="_Toc97669648"/>
      <w:r w:rsidRPr="004865A0">
        <w:rPr>
          <w:rFonts w:ascii="New Baskerville" w:hAnsi="New Baskerville"/>
        </w:rPr>
        <w:t>4.</w:t>
      </w:r>
      <w:r w:rsidR="004865A0" w:rsidRPr="004865A0">
        <w:rPr>
          <w:rFonts w:ascii="New Baskerville" w:hAnsi="New Baskerville"/>
        </w:rPr>
        <w:t>3. Sistemas</w:t>
      </w:r>
      <w:r w:rsidR="004E73AF" w:rsidRPr="004865A0">
        <w:rPr>
          <w:rFonts w:ascii="New Baskerville" w:hAnsi="New Baskerville"/>
        </w:rPr>
        <w:t xml:space="preserve"> de evaluación</w:t>
      </w:r>
      <w:bookmarkEnd w:id="44"/>
    </w:p>
    <w:p w14:paraId="7D667A01" w14:textId="6D80DA61" w:rsidR="00FF3D8E" w:rsidRPr="004865A0" w:rsidRDefault="005609AA" w:rsidP="003B6CD6">
      <w:pPr>
        <w:rPr>
          <w:rFonts w:ascii="New Baskerville" w:hAnsi="New Baskerville"/>
          <w:i/>
          <w:iCs/>
          <w:color w:val="00B050"/>
          <w:lang w:val="es-ES"/>
        </w:rPr>
      </w:pPr>
      <w:r w:rsidRPr="004865A0">
        <w:rPr>
          <w:rFonts w:ascii="New Baskerville" w:hAnsi="New Baskerville"/>
          <w:i/>
          <w:iCs/>
          <w:color w:val="00B050"/>
          <w:lang w:val="es-ES"/>
        </w:rPr>
        <w:t xml:space="preserve"> (300 palabras). Se han de describir los principales sistemas de evaluación que se utilizarán en la titulación y su relevancia para el título.</w:t>
      </w:r>
      <w:r w:rsidR="009C1ACD" w:rsidRPr="004865A0">
        <w:rPr>
          <w:rFonts w:ascii="New Baskerville" w:hAnsi="New Baskerville"/>
          <w:i/>
          <w:iCs/>
          <w:color w:val="00B050"/>
          <w:lang w:val="es-ES"/>
        </w:rPr>
        <w:t xml:space="preserve"> </w:t>
      </w:r>
      <w:r w:rsidR="00FF3D8E" w:rsidRPr="004865A0">
        <w:rPr>
          <w:rFonts w:ascii="New Baskerville" w:hAnsi="New Baskerville"/>
          <w:i/>
          <w:iCs/>
          <w:color w:val="00B050"/>
          <w:lang w:val="es-ES"/>
        </w:rPr>
        <w:t xml:space="preserve">Los sistemas de evaluación se escogerán entre los propuestos en la </w:t>
      </w:r>
      <w:hyperlink r:id="rId25" w:history="1">
        <w:r w:rsidR="00BD03EF" w:rsidRPr="004865A0">
          <w:rPr>
            <w:rStyle w:val="Hipervnculo"/>
            <w:rFonts w:ascii="New Baskerville" w:hAnsi="New Baskerville"/>
            <w:i/>
            <w:iCs/>
            <w:lang w:val="es-ES"/>
          </w:rPr>
          <w:t>Guía de Metodologías y Sistemas de Evaluación</w:t>
        </w:r>
      </w:hyperlink>
      <w:r w:rsidR="00BD03EF" w:rsidRPr="004865A0">
        <w:rPr>
          <w:rFonts w:ascii="New Baskerville" w:hAnsi="New Baskerville"/>
          <w:i/>
          <w:iCs/>
          <w:color w:val="00B050"/>
          <w:lang w:val="es-ES"/>
        </w:rPr>
        <w:t>.</w:t>
      </w:r>
      <w:r w:rsidR="00FF3D8E" w:rsidRPr="004865A0">
        <w:rPr>
          <w:rFonts w:ascii="New Baskerville" w:hAnsi="New Baskerville"/>
          <w:i/>
          <w:iCs/>
          <w:color w:val="00B050"/>
          <w:lang w:val="es-ES"/>
        </w:rPr>
        <w:t xml:space="preserve"> </w:t>
      </w:r>
    </w:p>
    <w:p w14:paraId="79EB55ED" w14:textId="77777777" w:rsidR="009C1ACD" w:rsidRPr="004865A0" w:rsidRDefault="009C1ACD" w:rsidP="009C1ACD">
      <w:pPr>
        <w:rPr>
          <w:rFonts w:ascii="New Baskerville" w:hAnsi="New Baskerville"/>
          <w:i/>
          <w:iCs/>
          <w:color w:val="00B050"/>
          <w:lang w:val="es-ES"/>
        </w:rPr>
      </w:pPr>
      <w:r w:rsidRPr="004865A0">
        <w:rPr>
          <w:rFonts w:ascii="New Baskerville" w:hAnsi="New Baskerville"/>
          <w:i/>
          <w:iCs/>
          <w:color w:val="00B050"/>
          <w:lang w:val="es-ES"/>
        </w:rPr>
        <w:t>La ACSUG en varios informes de evaluación de títulos comenta lo siguiente: “Se sigue observando un elevado número de actividades formativas, metodologías docentes y sistemas de evaluación, muchos de ellos redundantes y repetidos. Se debe organizar esta información de una manera más coherente para evitar futuros problemas en este aspecto en el desarrollo y revisión del título”.</w:t>
      </w:r>
    </w:p>
    <w:p w14:paraId="544C5B69" w14:textId="6A8F0585" w:rsidR="009C1ACD" w:rsidRPr="004865A0" w:rsidRDefault="009C1ACD" w:rsidP="009C1ACD">
      <w:pPr>
        <w:rPr>
          <w:rFonts w:ascii="New Baskerville" w:hAnsi="New Baskerville"/>
          <w:i/>
          <w:iCs/>
          <w:color w:val="00B050"/>
          <w:lang w:val="es-ES"/>
        </w:rPr>
      </w:pPr>
      <w:r w:rsidRPr="004865A0">
        <w:rPr>
          <w:rFonts w:ascii="New Baskerville" w:hAnsi="New Baskerville"/>
          <w:i/>
          <w:iCs/>
          <w:color w:val="00B050"/>
          <w:lang w:val="es-ES"/>
        </w:rPr>
        <w:t xml:space="preserve">Para prevenir esto, se utilizarán los sistemas de evaluación previstos en la </w:t>
      </w:r>
      <w:hyperlink r:id="rId26" w:history="1">
        <w:r w:rsidRPr="004865A0">
          <w:rPr>
            <w:rFonts w:ascii="New Baskerville" w:hAnsi="New Baskerville"/>
            <w:i/>
            <w:iCs/>
            <w:color w:val="00B050"/>
            <w:lang w:val="es-ES"/>
          </w:rPr>
          <w:t>Guí</w:t>
        </w:r>
        <w:r w:rsidR="00F6178E" w:rsidRPr="004865A0">
          <w:rPr>
            <w:rFonts w:ascii="New Baskerville" w:hAnsi="New Baskerville"/>
            <w:i/>
            <w:iCs/>
            <w:color w:val="00B050"/>
            <w:lang w:val="es-ES"/>
          </w:rPr>
          <w:t>a</w:t>
        </w:r>
        <w:r w:rsidR="00CD44D2" w:rsidRPr="004865A0">
          <w:rPr>
            <w:rFonts w:ascii="New Baskerville" w:hAnsi="New Baskerville"/>
            <w:i/>
            <w:iCs/>
            <w:color w:val="00B050"/>
            <w:lang w:val="es-ES"/>
          </w:rPr>
          <w:t xml:space="preserve"> de Metodologías y Sistemas de E</w:t>
        </w:r>
        <w:r w:rsidR="00F6178E" w:rsidRPr="004865A0">
          <w:rPr>
            <w:rFonts w:ascii="New Baskerville" w:hAnsi="New Baskerville"/>
            <w:i/>
            <w:iCs/>
            <w:color w:val="00B050"/>
            <w:lang w:val="es-ES"/>
          </w:rPr>
          <w:t>valuación</w:t>
        </w:r>
        <w:r w:rsidRPr="004865A0">
          <w:rPr>
            <w:rFonts w:ascii="New Baskerville" w:hAnsi="New Baskerville"/>
            <w:i/>
            <w:iCs/>
            <w:color w:val="00B050"/>
            <w:lang w:val="es-ES"/>
          </w:rPr>
          <w:t xml:space="preserve"> d</w:t>
        </w:r>
        <w:r w:rsidR="00F6178E" w:rsidRPr="004865A0">
          <w:rPr>
            <w:rFonts w:ascii="New Baskerville" w:hAnsi="New Baskerville"/>
            <w:i/>
            <w:iCs/>
            <w:color w:val="00B050"/>
            <w:lang w:val="es-ES"/>
          </w:rPr>
          <w:t>e l</w:t>
        </w:r>
        <w:r w:rsidRPr="004865A0">
          <w:rPr>
            <w:rFonts w:ascii="New Baskerville" w:hAnsi="New Baskerville"/>
            <w:i/>
            <w:iCs/>
            <w:color w:val="00B050"/>
            <w:lang w:val="es-ES"/>
          </w:rPr>
          <w:t>a Uvigo</w:t>
        </w:r>
      </w:hyperlink>
      <w:r w:rsidRPr="004865A0">
        <w:rPr>
          <w:rFonts w:ascii="New Baskerville" w:hAnsi="New Baskerville"/>
          <w:i/>
          <w:iCs/>
          <w:color w:val="00B050"/>
          <w:lang w:val="es-ES"/>
        </w:rPr>
        <w:t xml:space="preserve"> (aprobada por la Comisión Académica de Calidad en diciembre de 2017). Existen ciertos sistemas de evaluación que aparentemente no aparecen recogidos en el listado. Los exámenes</w:t>
      </w:r>
      <w:r w:rsidR="00F6178E" w:rsidRPr="004865A0">
        <w:rPr>
          <w:rFonts w:ascii="New Baskerville" w:hAnsi="New Baskerville"/>
          <w:i/>
          <w:iCs/>
          <w:color w:val="00B050"/>
          <w:lang w:val="es-ES"/>
        </w:rPr>
        <w:t xml:space="preserve"> tipo test se corresponden con </w:t>
      </w:r>
      <w:r w:rsidR="00BF3ADC" w:rsidRPr="004865A0">
        <w:rPr>
          <w:rFonts w:ascii="New Baskerville" w:hAnsi="New Baskerville"/>
          <w:i/>
          <w:iCs/>
          <w:color w:val="00B050"/>
          <w:lang w:val="es-ES"/>
        </w:rPr>
        <w:t>examen</w:t>
      </w:r>
      <w:r w:rsidRPr="004865A0">
        <w:rPr>
          <w:rFonts w:ascii="New Baskerville" w:hAnsi="New Baskerville"/>
          <w:i/>
          <w:iCs/>
          <w:color w:val="00B050"/>
          <w:lang w:val="es-ES"/>
        </w:rPr>
        <w:t xml:space="preserve"> de preguntas objetivas. Los exámenes de preguntas de respuesta corta o cuestiones que se emplean en muchos</w:t>
      </w:r>
      <w:r w:rsidR="00F6178E" w:rsidRPr="004865A0">
        <w:rPr>
          <w:rFonts w:ascii="New Baskerville" w:hAnsi="New Baskerville"/>
          <w:i/>
          <w:iCs/>
          <w:color w:val="00B050"/>
          <w:lang w:val="es-ES"/>
        </w:rPr>
        <w:t xml:space="preserve"> ámbitos estarían recogidos en r</w:t>
      </w:r>
      <w:r w:rsidRPr="004865A0">
        <w:rPr>
          <w:rFonts w:ascii="New Baskerville" w:hAnsi="New Baskerville"/>
          <w:i/>
          <w:iCs/>
          <w:color w:val="00B050"/>
          <w:lang w:val="es-ES"/>
        </w:rPr>
        <w:t>esolución de problemas. Una descripción detallada de cada sistema se presenta en la guía. A continuación, se listan todos los sistemas de evaluación de la guía para seleccionar los que se empleen en la titulación.</w:t>
      </w:r>
    </w:p>
    <w:tbl>
      <w:tblPr>
        <w:tblStyle w:val="Tablaconcuadrcula"/>
        <w:tblW w:w="0" w:type="auto"/>
        <w:tblLook w:val="04A0" w:firstRow="1" w:lastRow="0" w:firstColumn="1" w:lastColumn="0" w:noHBand="0" w:noVBand="1"/>
      </w:tblPr>
      <w:tblGrid>
        <w:gridCol w:w="2343"/>
        <w:gridCol w:w="6683"/>
      </w:tblGrid>
      <w:tr w:rsidR="009C1ACD" w:rsidRPr="004865A0" w14:paraId="00336D3C" w14:textId="77777777" w:rsidTr="001B5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5B9DCB"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Examen de preguntas objetivas</w:t>
            </w:r>
          </w:p>
        </w:tc>
        <w:tc>
          <w:tcPr>
            <w:tcW w:w="7909" w:type="dxa"/>
          </w:tcPr>
          <w:p w14:paraId="25C135A3" w14:textId="77777777" w:rsidR="009C1ACD" w:rsidRPr="004865A0" w:rsidRDefault="009C1ACD" w:rsidP="001B53CC">
            <w:pPr>
              <w:cnfStyle w:val="100000000000" w:firstRow="1"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Pruebas que evalúan el conocimiento que incluyen preguntas cerradas con diferentes alternativas de respuesta. Los alumnos seleccionan las respuestas entre un número limitado de opciones.</w:t>
            </w:r>
          </w:p>
        </w:tc>
      </w:tr>
      <w:tr w:rsidR="009C1ACD" w:rsidRPr="004865A0" w14:paraId="484BB9AB"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F2410E"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lastRenderedPageBreak/>
              <w:t>Examen de preguntas de desarrollo</w:t>
            </w:r>
          </w:p>
        </w:tc>
        <w:tc>
          <w:tcPr>
            <w:tcW w:w="7909" w:type="dxa"/>
          </w:tcPr>
          <w:p w14:paraId="1BB6A103" w14:textId="2E085918"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Prueba que incluye preguntas abiertas sobre un tema. </w:t>
            </w:r>
            <w:r w:rsidR="00CD44D2" w:rsidRPr="004865A0">
              <w:rPr>
                <w:rFonts w:ascii="New Baskerville" w:hAnsi="New Baskerville"/>
                <w:i/>
                <w:iCs/>
                <w:color w:val="00B050"/>
                <w:lang w:val="es-ES"/>
              </w:rPr>
              <w:t>El estud</w:t>
            </w:r>
            <w:r w:rsidR="002F657D" w:rsidRPr="004865A0">
              <w:rPr>
                <w:rFonts w:ascii="New Baskerville" w:hAnsi="New Baskerville"/>
                <w:i/>
                <w:iCs/>
                <w:color w:val="00B050"/>
                <w:lang w:val="es-ES"/>
              </w:rPr>
              <w:t>i</w:t>
            </w:r>
            <w:r w:rsidR="00CD44D2" w:rsidRPr="004865A0">
              <w:rPr>
                <w:rFonts w:ascii="New Baskerville" w:hAnsi="New Baskerville"/>
                <w:i/>
                <w:iCs/>
                <w:color w:val="00B050"/>
                <w:lang w:val="es-ES"/>
              </w:rPr>
              <w:t>antado</w:t>
            </w:r>
            <w:r w:rsidRPr="004865A0">
              <w:rPr>
                <w:rFonts w:ascii="New Baskerville" w:hAnsi="New Baskerville"/>
                <w:i/>
                <w:iCs/>
                <w:color w:val="00B050"/>
                <w:lang w:val="es-ES"/>
              </w:rPr>
              <w:t xml:space="preserve"> debe desarrollar, relacionar, organizar y presentar los conocimientos que tienen sobre la materia en una respuesta extensa.</w:t>
            </w:r>
          </w:p>
        </w:tc>
      </w:tr>
      <w:tr w:rsidR="009C1ACD" w:rsidRPr="004865A0" w14:paraId="40E42140"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1C1EBD3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Examen oral</w:t>
            </w:r>
          </w:p>
        </w:tc>
        <w:tc>
          <w:tcPr>
            <w:tcW w:w="7909" w:type="dxa"/>
          </w:tcPr>
          <w:p w14:paraId="624D0C77" w14:textId="04708C0F"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Prueba en la que </w:t>
            </w:r>
            <w:r w:rsidR="00CD44D2" w:rsidRPr="004865A0">
              <w:rPr>
                <w:rFonts w:ascii="New Baskerville" w:hAnsi="New Baskerville"/>
                <w:i/>
                <w:iCs/>
                <w:color w:val="00B050"/>
                <w:lang w:val="es-ES"/>
              </w:rPr>
              <w:t>el alumnado</w:t>
            </w:r>
            <w:r w:rsidRPr="004865A0">
              <w:rPr>
                <w:rFonts w:ascii="New Baskerville" w:hAnsi="New Baskerville"/>
                <w:i/>
                <w:iCs/>
                <w:color w:val="00B050"/>
                <w:lang w:val="es-ES"/>
              </w:rPr>
              <w:t xml:space="preserve"> debe solucionar una serie de problemas y/o ejercicios en un tiempo establecido por el profesor. De esta forma, el </w:t>
            </w:r>
            <w:r w:rsidR="00CD44D2"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debe aplicar los conocimientos adquiridos a elaborar respuestas orales.</w:t>
            </w:r>
          </w:p>
        </w:tc>
      </w:tr>
      <w:tr w:rsidR="009C1ACD" w:rsidRPr="004865A0" w14:paraId="0B5A3EF9"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DC5CEF"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Resolución de problemas y/o ejercicios</w:t>
            </w:r>
          </w:p>
        </w:tc>
        <w:tc>
          <w:tcPr>
            <w:tcW w:w="7909" w:type="dxa"/>
          </w:tcPr>
          <w:p w14:paraId="42E5F7A5" w14:textId="5D399576"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Prueba en la que el </w:t>
            </w:r>
            <w:r w:rsidR="00CD44D2"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debe solucionar una serie de problemas y/o ejercicios en un tiempo establecido por el profesor.  </w:t>
            </w:r>
          </w:p>
        </w:tc>
      </w:tr>
      <w:tr w:rsidR="009C1ACD" w:rsidRPr="004865A0" w14:paraId="336EEAB9"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202E9B9E"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Estudio de casos</w:t>
            </w:r>
          </w:p>
        </w:tc>
        <w:tc>
          <w:tcPr>
            <w:tcW w:w="7909" w:type="dxa"/>
          </w:tcPr>
          <w:p w14:paraId="3714C8FA"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Prueba en la que el alumnado debe analizar un hecho, problema o suceso real con la finalidad de conocerlo, interpretarlo, resolverlo, generar hipótesis, contrastar datos, reflexionar, completar conocimientos, diagnosticarlo e iniciarse en procedimientos alternativos de solución.</w:t>
            </w:r>
          </w:p>
        </w:tc>
      </w:tr>
      <w:tr w:rsidR="009C1ACD" w:rsidRPr="004865A0" w14:paraId="0374D931"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2F951F"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Prácticas de laboratorio</w:t>
            </w:r>
          </w:p>
        </w:tc>
        <w:tc>
          <w:tcPr>
            <w:tcW w:w="7909" w:type="dxa"/>
          </w:tcPr>
          <w:p w14:paraId="59789EE7"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Se basa en la aplicación de los fundamentos teóricos de la materia.</w:t>
            </w:r>
          </w:p>
        </w:tc>
      </w:tr>
      <w:tr w:rsidR="009C1ACD" w:rsidRPr="004865A0" w14:paraId="4A6C0405"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34BCD50A"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Simulación o Role Playing</w:t>
            </w:r>
          </w:p>
        </w:tc>
        <w:tc>
          <w:tcPr>
            <w:tcW w:w="7909" w:type="dxa"/>
          </w:tcPr>
          <w:p w14:paraId="4B45A8DD"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Se basa en la simulación escénica de situaciones que se pueden producir en la realidad.</w:t>
            </w:r>
          </w:p>
        </w:tc>
      </w:tr>
      <w:tr w:rsidR="009C1ACD" w:rsidRPr="004865A0" w14:paraId="704286C4"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E3169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Trabajo</w:t>
            </w:r>
          </w:p>
        </w:tc>
        <w:tc>
          <w:tcPr>
            <w:tcW w:w="7909" w:type="dxa"/>
          </w:tcPr>
          <w:p w14:paraId="1EE5C851"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Texto elaborado sobre un tema que debe realizarse siguiendo unas normas establecidas. </w:t>
            </w:r>
          </w:p>
        </w:tc>
      </w:tr>
      <w:tr w:rsidR="009C1ACD" w:rsidRPr="004865A0" w14:paraId="4152F346"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4339080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Informe de prácticas</w:t>
            </w:r>
          </w:p>
        </w:tc>
        <w:tc>
          <w:tcPr>
            <w:tcW w:w="7909" w:type="dxa"/>
          </w:tcPr>
          <w:p w14:paraId="7DF529D6" w14:textId="67BF5F9F"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Elaboración de un informe por parte </w:t>
            </w:r>
            <w:r w:rsidR="00CD44D2" w:rsidRPr="004865A0">
              <w:rPr>
                <w:rFonts w:ascii="New Baskerville" w:hAnsi="New Baskerville"/>
                <w:i/>
                <w:iCs/>
                <w:color w:val="00B050"/>
                <w:lang w:val="es-ES"/>
              </w:rPr>
              <w:t>del alumnado</w:t>
            </w:r>
            <w:r w:rsidRPr="004865A0">
              <w:rPr>
                <w:rFonts w:ascii="New Baskerville" w:hAnsi="New Baskerville"/>
                <w:i/>
                <w:iCs/>
                <w:color w:val="00B050"/>
                <w:lang w:val="es-ES"/>
              </w:rPr>
              <w:t xml:space="preserve"> en el que se reflejen las características del trabajo realizado. </w:t>
            </w:r>
            <w:r w:rsidR="002F657D" w:rsidRPr="004865A0">
              <w:rPr>
                <w:rFonts w:ascii="New Baskerville" w:hAnsi="New Baskerville"/>
                <w:i/>
                <w:iCs/>
                <w:color w:val="00B050"/>
                <w:lang w:val="es-ES"/>
              </w:rPr>
              <w:t>El</w:t>
            </w:r>
            <w:r w:rsidR="00CD44D2" w:rsidRPr="004865A0">
              <w:rPr>
                <w:rFonts w:ascii="New Baskerville" w:hAnsi="New Baskerville"/>
                <w:i/>
                <w:iCs/>
                <w:color w:val="00B050"/>
                <w:lang w:val="es-ES"/>
              </w:rPr>
              <w:t xml:space="preserve"> alumnado</w:t>
            </w:r>
            <w:r w:rsidRPr="004865A0">
              <w:rPr>
                <w:rFonts w:ascii="New Baskerville" w:hAnsi="New Baskerville"/>
                <w:i/>
                <w:iCs/>
                <w:color w:val="00B050"/>
                <w:lang w:val="es-ES"/>
              </w:rPr>
              <w:t xml:space="preserve"> debe describir las tareas y procedimientos desarrollados, mostrar los resultados obtenidos o las observaciones realizadas, así como el análisis y tratamiento de los datos.</w:t>
            </w:r>
          </w:p>
        </w:tc>
      </w:tr>
      <w:tr w:rsidR="009C1ACD" w:rsidRPr="004865A0" w14:paraId="0A20982D"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4B9A1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Informe de prácticas externas</w:t>
            </w:r>
          </w:p>
        </w:tc>
        <w:tc>
          <w:tcPr>
            <w:tcW w:w="7909" w:type="dxa"/>
          </w:tcPr>
          <w:p w14:paraId="3D6295FB" w14:textId="0A01E4AE"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Preparación de un informe en el que el </w:t>
            </w:r>
            <w:r w:rsidR="00CD44D2"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hace referencia a las características de la empresa, institución pública o centro de investigación donde ha realizado las prácticas y describe las tareas y funciones desarrolladas. También se incluyen en este ítem los informes de prácticas curriculares (Prácticum).</w:t>
            </w:r>
          </w:p>
        </w:tc>
      </w:tr>
      <w:tr w:rsidR="009C1ACD" w:rsidRPr="004865A0" w14:paraId="1B1F8420"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1F7AAF98"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Proyecto</w:t>
            </w:r>
          </w:p>
        </w:tc>
        <w:tc>
          <w:tcPr>
            <w:tcW w:w="7909" w:type="dxa"/>
          </w:tcPr>
          <w:p w14:paraId="40AF2B5E" w14:textId="089C38F6"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Completar actividades que permitan la cooperación de varias asignaturas y enfrentar a</w:t>
            </w:r>
            <w:r w:rsidR="002F657D" w:rsidRPr="004865A0">
              <w:rPr>
                <w:rFonts w:ascii="New Baskerville" w:hAnsi="New Baskerville"/>
                <w:i/>
                <w:iCs/>
                <w:color w:val="00B050"/>
                <w:lang w:val="es-ES"/>
              </w:rPr>
              <w:t>l estudiantado</w:t>
            </w:r>
            <w:r w:rsidRPr="004865A0">
              <w:rPr>
                <w:rFonts w:ascii="New Baskerville" w:hAnsi="New Baskerville"/>
                <w:i/>
                <w:iCs/>
                <w:color w:val="00B050"/>
                <w:lang w:val="es-ES"/>
              </w:rPr>
              <w:t>, trabajando en equipo, para abrir problemas. Permiten capacitar, entre otros, capacidades de aprendizaje en cooperación, liderazgo, organización, comunicación y fortalecimiento de las relaciones personales.</w:t>
            </w:r>
          </w:p>
        </w:tc>
      </w:tr>
      <w:tr w:rsidR="009C1ACD" w:rsidRPr="004865A0" w14:paraId="5DCE4124"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1C8456"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Portafolio/Dossier</w:t>
            </w:r>
          </w:p>
        </w:tc>
        <w:tc>
          <w:tcPr>
            <w:tcW w:w="7909" w:type="dxa"/>
          </w:tcPr>
          <w:p w14:paraId="180DA060" w14:textId="16E50056"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Recopilación del trabajo del estudiant</w:t>
            </w:r>
            <w:r w:rsidR="002F657D" w:rsidRPr="004865A0">
              <w:rPr>
                <w:rFonts w:ascii="New Baskerville" w:hAnsi="New Baskerville"/>
                <w:i/>
                <w:iCs/>
                <w:color w:val="00B050"/>
                <w:lang w:val="es-ES"/>
              </w:rPr>
              <w:t>ado</w:t>
            </w:r>
            <w:r w:rsidRPr="004865A0">
              <w:rPr>
                <w:rFonts w:ascii="New Baskerville" w:hAnsi="New Baskerville"/>
                <w:i/>
                <w:iCs/>
                <w:color w:val="00B050"/>
                <w:lang w:val="es-ES"/>
              </w:rPr>
              <w:t xml:space="preserve"> para mostrar sus esfuerzos, progreso y logros en un área. La compilación debe incluir los contenidos elegidos por el alumno, los criterios de selección y las evidencias de la auto-reflexión.</w:t>
            </w:r>
          </w:p>
        </w:tc>
      </w:tr>
      <w:tr w:rsidR="009C1ACD" w:rsidRPr="004865A0" w14:paraId="24C5B88F"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4CA5D9BE"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Presentaciones</w:t>
            </w:r>
          </w:p>
        </w:tc>
        <w:tc>
          <w:tcPr>
            <w:tcW w:w="7909" w:type="dxa"/>
          </w:tcPr>
          <w:p w14:paraId="119F3BCC" w14:textId="6FDE9E72"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Presentación de</w:t>
            </w:r>
            <w:r w:rsidR="002F657D" w:rsidRPr="004865A0">
              <w:rPr>
                <w:rFonts w:ascii="New Baskerville" w:hAnsi="New Baskerville"/>
                <w:i/>
                <w:iCs/>
                <w:color w:val="00B050"/>
                <w:lang w:val="es-ES"/>
              </w:rPr>
              <w:t xml:space="preserve">l </w:t>
            </w:r>
            <w:r w:rsidR="004865A0"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al profesor y / o un grupo de</w:t>
            </w:r>
            <w:r w:rsidR="002F657D" w:rsidRPr="004865A0">
              <w:rPr>
                <w:rFonts w:ascii="New Baskerville" w:hAnsi="New Baskerville"/>
                <w:i/>
                <w:iCs/>
                <w:color w:val="00B050"/>
                <w:lang w:val="es-ES"/>
              </w:rPr>
              <w:t xml:space="preserve"> </w:t>
            </w:r>
            <w:r w:rsidR="00D42986" w:rsidRPr="004865A0">
              <w:rPr>
                <w:rFonts w:ascii="New Baskerville" w:hAnsi="New Baskerville"/>
                <w:i/>
                <w:iCs/>
                <w:color w:val="00B050"/>
                <w:lang w:val="es-ES"/>
              </w:rPr>
              <w:t>alumnos/as</w:t>
            </w:r>
            <w:r w:rsidRPr="004865A0">
              <w:rPr>
                <w:rFonts w:ascii="New Baskerville" w:hAnsi="New Baskerville"/>
                <w:i/>
                <w:iCs/>
                <w:color w:val="00B050"/>
                <w:lang w:val="es-ES"/>
              </w:rPr>
              <w:t xml:space="preserve"> sobre un tema sobre los contenidos de la asignatura o los resultados de un trabajo, ejercicio, proyecto ... Se puede hacer individualmente o en grupos.</w:t>
            </w:r>
          </w:p>
        </w:tc>
      </w:tr>
      <w:tr w:rsidR="009C1ACD" w:rsidRPr="004865A0" w14:paraId="118D8D48"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46094F"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Debate</w:t>
            </w:r>
          </w:p>
        </w:tc>
        <w:tc>
          <w:tcPr>
            <w:tcW w:w="7909" w:type="dxa"/>
          </w:tcPr>
          <w:p w14:paraId="29E000DB" w14:textId="14484AFF" w:rsidR="009C1ACD" w:rsidRPr="004865A0" w:rsidRDefault="009C1ACD" w:rsidP="00F6178E">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Charla abierta entre un grupo de estudiantes. Puede enfocarse en un</w:t>
            </w:r>
            <w:r w:rsidR="002F657D" w:rsidRPr="004865A0">
              <w:rPr>
                <w:rFonts w:ascii="New Baskerville" w:hAnsi="New Baskerville"/>
                <w:i/>
                <w:iCs/>
                <w:color w:val="00B050"/>
                <w:lang w:val="es-ES"/>
              </w:rPr>
              <w:t xml:space="preserve">a parte </w:t>
            </w:r>
            <w:r w:rsidRPr="004865A0">
              <w:rPr>
                <w:rFonts w:ascii="New Baskerville" w:hAnsi="New Baskerville"/>
                <w:i/>
                <w:iCs/>
                <w:color w:val="00B050"/>
                <w:lang w:val="es-ES"/>
              </w:rPr>
              <w:t>de los contenidos del tema, en el análisis de un caso, en el resultado de un proyecto, ejercicio o problema desarrollado previamente en una sesión magist</w:t>
            </w:r>
            <w:r w:rsidR="00F6178E" w:rsidRPr="004865A0">
              <w:rPr>
                <w:rFonts w:ascii="New Baskerville" w:hAnsi="New Baskerville"/>
                <w:i/>
                <w:iCs/>
                <w:color w:val="00B050"/>
                <w:lang w:val="es-ES"/>
              </w:rPr>
              <w:t>ral</w:t>
            </w:r>
            <w:r w:rsidRPr="004865A0">
              <w:rPr>
                <w:rFonts w:ascii="New Baskerville" w:hAnsi="New Baskerville"/>
                <w:i/>
                <w:iCs/>
                <w:color w:val="00B050"/>
                <w:lang w:val="es-ES"/>
              </w:rPr>
              <w:t>...</w:t>
            </w:r>
          </w:p>
        </w:tc>
      </w:tr>
      <w:tr w:rsidR="009C1ACD" w:rsidRPr="004865A0" w14:paraId="3B155328"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7E71ADB6"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Autoevaluación</w:t>
            </w:r>
          </w:p>
        </w:tc>
        <w:tc>
          <w:tcPr>
            <w:tcW w:w="7909" w:type="dxa"/>
          </w:tcPr>
          <w:p w14:paraId="6A2225E9" w14:textId="7C7B1D61"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Balance reflexivo y personal del proceso de aprendizaje en sí, en el que se incluye la perspectiva del </w:t>
            </w:r>
            <w:r w:rsidR="00D42986"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con respecto a la propuesta de actividades, materiales y orientación del curso.</w:t>
            </w:r>
          </w:p>
        </w:tc>
      </w:tr>
      <w:tr w:rsidR="009C1ACD" w:rsidRPr="004865A0" w14:paraId="0EA03752"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23F482"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Observación sistemática</w:t>
            </w:r>
          </w:p>
        </w:tc>
        <w:tc>
          <w:tcPr>
            <w:tcW w:w="7909" w:type="dxa"/>
          </w:tcPr>
          <w:p w14:paraId="4A67E3EF"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Percepción atenta, racional, planificada y sistemática para describir y registrar manifestaciones del comportamiento del estudiante.</w:t>
            </w:r>
          </w:p>
        </w:tc>
      </w:tr>
    </w:tbl>
    <w:tbl>
      <w:tblPr>
        <w:tblStyle w:val="Tabladelista1clara"/>
        <w:tblW w:w="5000" w:type="pct"/>
        <w:tblLook w:val="04A0" w:firstRow="1" w:lastRow="0" w:firstColumn="1" w:lastColumn="0" w:noHBand="0" w:noVBand="1"/>
      </w:tblPr>
      <w:tblGrid>
        <w:gridCol w:w="612"/>
        <w:gridCol w:w="8414"/>
      </w:tblGrid>
      <w:tr w:rsidR="009C1ACD" w:rsidRPr="004865A0" w14:paraId="29DF3E86" w14:textId="77777777" w:rsidTr="001B53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3377030E" w14:textId="77777777" w:rsidR="009C1ACD" w:rsidRPr="004865A0" w:rsidRDefault="009C1ACD" w:rsidP="001B53CC">
            <w:pPr>
              <w:rPr>
                <w:rFonts w:ascii="New Baskerville" w:eastAsia="Times New Roman" w:hAnsi="New Baskerville" w:cs="Calibri"/>
                <w:color w:val="000000"/>
              </w:rPr>
            </w:pPr>
          </w:p>
          <w:p w14:paraId="77BD07C0" w14:textId="77777777" w:rsidR="009C1ACD" w:rsidRPr="004865A0" w:rsidRDefault="009C1ACD" w:rsidP="001B53CC">
            <w:pPr>
              <w:rPr>
                <w:rFonts w:ascii="New Baskerville" w:eastAsia="Times New Roman" w:hAnsi="New Baskerville" w:cs="Calibri"/>
                <w:color w:val="000000"/>
              </w:rPr>
            </w:pPr>
            <w:r w:rsidRPr="004865A0">
              <w:rPr>
                <w:rFonts w:ascii="New Baskerville" w:eastAsia="Times New Roman" w:hAnsi="New Baskerville" w:cs="Calibri"/>
                <w:color w:val="000000"/>
              </w:rPr>
              <w:t>Sistemas de evaluación utilizados en la titulación</w:t>
            </w:r>
          </w:p>
        </w:tc>
      </w:tr>
      <w:tr w:rsidR="009C1ACD" w:rsidRPr="004865A0" w14:paraId="0AD5C861"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2320068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46E5233" w14:textId="77777777" w:rsidR="009C1ACD" w:rsidRPr="004865A0" w:rsidRDefault="009C1ACD" w:rsidP="001B53CC">
                <w:pPr>
                  <w:jc w:val="center"/>
                  <w:rPr>
                    <w:rFonts w:ascii="New Baskerville" w:eastAsia="Times New Roman" w:hAnsi="New Baskerville" w:cs="Times New Roman"/>
                    <w:sz w:val="24"/>
                    <w:szCs w:val="24"/>
                  </w:rPr>
                </w:pPr>
                <w:r w:rsidRPr="004865A0">
                  <w:rPr>
                    <w:rFonts w:ascii="Segoe UI Symbol" w:eastAsia="MS Gothic" w:hAnsi="Segoe UI Symbol" w:cs="Segoe UI Symbol"/>
                    <w:sz w:val="24"/>
                    <w:szCs w:val="24"/>
                  </w:rPr>
                  <w:t>☐</w:t>
                </w:r>
              </w:p>
            </w:tc>
          </w:sdtContent>
        </w:sdt>
        <w:tc>
          <w:tcPr>
            <w:tcW w:w="4661" w:type="pct"/>
            <w:noWrap/>
            <w:vAlign w:val="center"/>
            <w:hideMark/>
          </w:tcPr>
          <w:p w14:paraId="47545F38"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Examen de preguntas objetivas</w:t>
            </w:r>
          </w:p>
        </w:tc>
      </w:tr>
      <w:tr w:rsidR="009C1ACD" w:rsidRPr="004865A0" w14:paraId="35A1CCFC" w14:textId="77777777" w:rsidTr="001B53CC">
        <w:trPr>
          <w:trHeight w:val="397"/>
        </w:trPr>
        <w:sdt>
          <w:sdtPr>
            <w:rPr>
              <w:rFonts w:ascii="New Baskerville" w:hAnsi="New Baskerville" w:cs="Times New Roman"/>
              <w:sz w:val="24"/>
              <w:szCs w:val="24"/>
            </w:rPr>
            <w:id w:val="16319762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674ED55"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EC1A348"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Examen de preguntas de desarrollo</w:t>
            </w:r>
          </w:p>
        </w:tc>
      </w:tr>
      <w:tr w:rsidR="009C1ACD" w:rsidRPr="004865A0" w14:paraId="60DC24A9"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6613050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B41B27F"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42696889"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Examen oral</w:t>
            </w:r>
          </w:p>
        </w:tc>
      </w:tr>
      <w:tr w:rsidR="009C1ACD" w:rsidRPr="004865A0" w14:paraId="7CE33E56" w14:textId="77777777" w:rsidTr="001B53CC">
        <w:trPr>
          <w:trHeight w:val="397"/>
        </w:trPr>
        <w:sdt>
          <w:sdtPr>
            <w:rPr>
              <w:rFonts w:ascii="New Baskerville" w:hAnsi="New Baskerville" w:cs="Times New Roman"/>
              <w:sz w:val="24"/>
              <w:szCs w:val="24"/>
            </w:rPr>
            <w:id w:val="-5997195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8775FE0"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16A61794"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Resolución de problemas y/o ejercicios</w:t>
            </w:r>
          </w:p>
        </w:tc>
      </w:tr>
      <w:tr w:rsidR="009C1ACD" w:rsidRPr="004865A0" w14:paraId="39265E3B"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5970646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4DB6493"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5FAE34A4"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Estudio de casos</w:t>
            </w:r>
          </w:p>
        </w:tc>
      </w:tr>
      <w:tr w:rsidR="009C1ACD" w:rsidRPr="004865A0" w14:paraId="36B2FD5D" w14:textId="77777777" w:rsidTr="001B53CC">
        <w:trPr>
          <w:trHeight w:val="397"/>
        </w:trPr>
        <w:sdt>
          <w:sdtPr>
            <w:rPr>
              <w:rFonts w:ascii="New Baskerville" w:hAnsi="New Baskerville" w:cs="Times New Roman"/>
              <w:sz w:val="24"/>
              <w:szCs w:val="24"/>
            </w:rPr>
            <w:id w:val="19784948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FF9D16E"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7DE4342F"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de laboratorio</w:t>
            </w:r>
          </w:p>
        </w:tc>
      </w:tr>
      <w:tr w:rsidR="009C1ACD" w:rsidRPr="004865A0" w14:paraId="1871B000"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8565391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tcPr>
              <w:p w14:paraId="0BAEB03B" w14:textId="77777777" w:rsidR="009C1ACD" w:rsidRPr="004865A0" w:rsidRDefault="009C1ACD" w:rsidP="001B53CC">
                <w:pPr>
                  <w:jc w:val="center"/>
                  <w:rPr>
                    <w:rFonts w:ascii="New Baskerville" w:eastAsia="Times New Roman" w:hAnsi="New Baskerville" w:cs="Times New Roman"/>
                    <w:sz w:val="24"/>
                    <w:szCs w:val="24"/>
                  </w:rPr>
                </w:pPr>
                <w:r w:rsidRPr="004865A0">
                  <w:rPr>
                    <w:rFonts w:ascii="Segoe UI Symbol" w:eastAsia="MS Gothic" w:hAnsi="Segoe UI Symbol" w:cs="Segoe UI Symbol"/>
                    <w:sz w:val="24"/>
                    <w:szCs w:val="24"/>
                  </w:rPr>
                  <w:t>☐</w:t>
                </w:r>
              </w:p>
            </w:tc>
          </w:sdtContent>
        </w:sdt>
        <w:tc>
          <w:tcPr>
            <w:tcW w:w="4661" w:type="pct"/>
            <w:noWrap/>
            <w:vAlign w:val="center"/>
          </w:tcPr>
          <w:p w14:paraId="47AB79EF"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 xml:space="preserve">Simulación o </w:t>
            </w:r>
            <w:r w:rsidRPr="004865A0">
              <w:rPr>
                <w:rFonts w:ascii="New Baskerville" w:eastAsia="Times New Roman" w:hAnsi="New Baskerville" w:cs="Calibri"/>
                <w:i/>
                <w:color w:val="000000"/>
              </w:rPr>
              <w:t>Role Playing</w:t>
            </w:r>
          </w:p>
        </w:tc>
      </w:tr>
      <w:tr w:rsidR="009C1ACD" w:rsidRPr="004865A0" w14:paraId="753C761F" w14:textId="77777777" w:rsidTr="001B53CC">
        <w:trPr>
          <w:trHeight w:val="397"/>
        </w:trPr>
        <w:sdt>
          <w:sdtPr>
            <w:rPr>
              <w:rFonts w:ascii="New Baskerville" w:hAnsi="New Baskerville" w:cs="Times New Roman"/>
              <w:sz w:val="24"/>
              <w:szCs w:val="24"/>
            </w:rPr>
            <w:id w:val="13566182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C79B23C"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43B79784"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Trabajo</w:t>
            </w:r>
          </w:p>
        </w:tc>
      </w:tr>
      <w:tr w:rsidR="009C1ACD" w:rsidRPr="004865A0" w14:paraId="1BA64164"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8727694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B8C74EE"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466E9711"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Informe de prácticas</w:t>
            </w:r>
          </w:p>
        </w:tc>
      </w:tr>
      <w:tr w:rsidR="009C1ACD" w:rsidRPr="004865A0" w14:paraId="1A0131B2" w14:textId="77777777" w:rsidTr="001B53CC">
        <w:trPr>
          <w:trHeight w:val="397"/>
        </w:trPr>
        <w:sdt>
          <w:sdtPr>
            <w:rPr>
              <w:rFonts w:ascii="New Baskerville" w:hAnsi="New Baskerville" w:cs="Times New Roman"/>
              <w:sz w:val="24"/>
              <w:szCs w:val="24"/>
            </w:rPr>
            <w:id w:val="14768735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427677A"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06B99E79"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Informe de prácticas externas</w:t>
            </w:r>
          </w:p>
        </w:tc>
      </w:tr>
      <w:tr w:rsidR="009C1ACD" w:rsidRPr="004865A0" w14:paraId="525E6268"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21227539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ADC33CF"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2CBC643E"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Proyecto</w:t>
            </w:r>
          </w:p>
        </w:tc>
      </w:tr>
      <w:tr w:rsidR="009C1ACD" w:rsidRPr="004865A0" w14:paraId="0A5D7202" w14:textId="77777777" w:rsidTr="001B53CC">
        <w:trPr>
          <w:trHeight w:val="397"/>
        </w:trPr>
        <w:sdt>
          <w:sdtPr>
            <w:rPr>
              <w:rFonts w:ascii="New Baskerville" w:hAnsi="New Baskerville" w:cs="Times New Roman"/>
              <w:sz w:val="24"/>
              <w:szCs w:val="24"/>
            </w:rPr>
            <w:id w:val="-9019835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9F21F5A"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28A984EE"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Portafolio/Dossier</w:t>
            </w:r>
          </w:p>
        </w:tc>
      </w:tr>
      <w:tr w:rsidR="009C1ACD" w:rsidRPr="004865A0" w14:paraId="3E696C12"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0786338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DEB7E82"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0E611B85"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Presentaciones</w:t>
            </w:r>
          </w:p>
        </w:tc>
      </w:tr>
      <w:tr w:rsidR="009C1ACD" w:rsidRPr="004865A0" w14:paraId="19E44AF1" w14:textId="77777777" w:rsidTr="001B53CC">
        <w:trPr>
          <w:trHeight w:val="397"/>
        </w:trPr>
        <w:sdt>
          <w:sdtPr>
            <w:rPr>
              <w:rFonts w:ascii="New Baskerville" w:hAnsi="New Baskerville" w:cs="Times New Roman"/>
              <w:sz w:val="24"/>
              <w:szCs w:val="24"/>
            </w:rPr>
            <w:id w:val="12129929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D63D590"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2A04EC27"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Debate</w:t>
            </w:r>
          </w:p>
        </w:tc>
      </w:tr>
      <w:tr w:rsidR="009C1ACD" w:rsidRPr="004865A0" w14:paraId="09B852C0"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6609927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61BD0EC"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542AD19D"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Autoevaluación</w:t>
            </w:r>
          </w:p>
        </w:tc>
      </w:tr>
      <w:tr w:rsidR="009C1ACD" w:rsidRPr="004865A0" w14:paraId="099E1E4F" w14:textId="77777777" w:rsidTr="001B53CC">
        <w:trPr>
          <w:trHeight w:val="397"/>
        </w:trPr>
        <w:sdt>
          <w:sdtPr>
            <w:rPr>
              <w:rFonts w:ascii="New Baskerville" w:hAnsi="New Baskerville" w:cs="Times New Roman"/>
              <w:sz w:val="24"/>
              <w:szCs w:val="24"/>
            </w:rPr>
            <w:id w:val="-16186684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tcBorders>
                  <w:bottom w:val="single" w:sz="4" w:space="0" w:color="auto"/>
                </w:tcBorders>
                <w:noWrap/>
                <w:vAlign w:val="center"/>
                <w:hideMark/>
              </w:tcPr>
              <w:p w14:paraId="7F4B33A3"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tcBorders>
              <w:bottom w:val="single" w:sz="4" w:space="0" w:color="auto"/>
            </w:tcBorders>
            <w:noWrap/>
            <w:vAlign w:val="center"/>
          </w:tcPr>
          <w:p w14:paraId="0308F4A5"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Observación sistemática</w:t>
            </w:r>
          </w:p>
        </w:tc>
      </w:tr>
    </w:tbl>
    <w:p w14:paraId="5703F8F8" w14:textId="05D8591F" w:rsidR="004E73AF" w:rsidRPr="004865A0" w:rsidRDefault="004E73AF" w:rsidP="00F45937">
      <w:pPr>
        <w:pStyle w:val="Ttulo2"/>
        <w:rPr>
          <w:rFonts w:ascii="New Baskerville" w:hAnsi="New Baskerville"/>
        </w:rPr>
      </w:pPr>
      <w:bookmarkStart w:id="45" w:name="_Toc97669649"/>
      <w:r w:rsidRPr="004865A0">
        <w:rPr>
          <w:rFonts w:ascii="New Baskerville" w:hAnsi="New Baskerville"/>
        </w:rPr>
        <w:t>4.</w:t>
      </w:r>
      <w:bookmarkStart w:id="46" w:name="_Hlk86219233"/>
      <w:r w:rsidR="004865A0" w:rsidRPr="004865A0">
        <w:rPr>
          <w:rFonts w:ascii="New Baskerville" w:hAnsi="New Baskerville"/>
        </w:rPr>
        <w:t>4. Estructuras</w:t>
      </w:r>
      <w:r w:rsidR="00FB2797" w:rsidRPr="004865A0">
        <w:rPr>
          <w:rFonts w:ascii="New Baskerville" w:hAnsi="New Baskerville"/>
        </w:rPr>
        <w:t xml:space="preserve"> curriculares específicas</w:t>
      </w:r>
      <w:bookmarkEnd w:id="45"/>
      <w:bookmarkEnd w:id="46"/>
    </w:p>
    <w:p w14:paraId="6A6013D1" w14:textId="3471DE8C" w:rsidR="00FF3D8E" w:rsidRPr="004865A0" w:rsidRDefault="005609AA" w:rsidP="00FF3D8E">
      <w:pPr>
        <w:rPr>
          <w:rFonts w:ascii="New Baskerville" w:hAnsi="New Baskerville"/>
          <w:i/>
          <w:iCs/>
          <w:color w:val="00B050"/>
          <w:lang w:val="es-ES"/>
        </w:rPr>
      </w:pPr>
      <w:r w:rsidRPr="004865A0">
        <w:rPr>
          <w:rFonts w:ascii="New Baskerville" w:hAnsi="New Baskerville"/>
          <w:i/>
          <w:iCs/>
          <w:color w:val="00B050"/>
          <w:lang w:val="es-ES"/>
        </w:rPr>
        <w:t xml:space="preserve"> (300 palabras). </w:t>
      </w:r>
      <w:r w:rsidR="00FF3D8E" w:rsidRPr="004865A0">
        <w:rPr>
          <w:rFonts w:ascii="New Baskerville" w:hAnsi="New Baskerville"/>
          <w:i/>
          <w:iCs/>
          <w:color w:val="00B050"/>
          <w:lang w:val="es-ES"/>
        </w:rPr>
        <w:t>En su caso, la configuración y planificación de las estructuras curriculares específicas deben ser coherentes con las características del título y asegurar los resultados del proceso de formación y aprendizaje.</w:t>
      </w:r>
    </w:p>
    <w:p w14:paraId="4E733722" w14:textId="2B695FB8" w:rsidR="000C4730" w:rsidRPr="004865A0" w:rsidRDefault="00FF3D8E" w:rsidP="00FF3D8E">
      <w:pPr>
        <w:rPr>
          <w:rFonts w:ascii="New Baskerville" w:hAnsi="New Baskerville"/>
          <w:lang w:val="es-ES"/>
        </w:rPr>
      </w:pPr>
      <w:r w:rsidRPr="004865A0">
        <w:rPr>
          <w:rFonts w:ascii="New Baskerville" w:hAnsi="New Baskerville"/>
          <w:i/>
          <w:iCs/>
          <w:color w:val="00B050"/>
          <w:lang w:val="es-ES"/>
        </w:rPr>
        <w:t>Mecanismos de coordinación docente</w:t>
      </w:r>
      <w:r w:rsidR="00C37E53" w:rsidRPr="004865A0">
        <w:rPr>
          <w:rFonts w:ascii="New Baskerville" w:hAnsi="New Baskerville"/>
          <w:lang w:val="es-ES"/>
        </w:rPr>
        <w:fldChar w:fldCharType="begin">
          <w:ffData>
            <w:name w:val="Text17"/>
            <w:enabled/>
            <w:calcOnExit w:val="0"/>
            <w:textInput>
              <w:maxLength w:val="2250"/>
            </w:textInput>
          </w:ffData>
        </w:fldChar>
      </w:r>
      <w:bookmarkStart w:id="47" w:name="Text17"/>
      <w:r w:rsidR="003B4A81"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3B4A81" w:rsidRPr="004865A0">
        <w:rPr>
          <w:rFonts w:ascii="New Baskerville" w:hAnsi="New Baskerville"/>
          <w:noProof/>
          <w:lang w:val="es-ES"/>
        </w:rPr>
        <w:t> </w:t>
      </w:r>
      <w:r w:rsidR="003B4A81" w:rsidRPr="004865A0">
        <w:rPr>
          <w:rFonts w:ascii="New Baskerville" w:hAnsi="New Baskerville"/>
          <w:noProof/>
          <w:lang w:val="es-ES"/>
        </w:rPr>
        <w:t> </w:t>
      </w:r>
      <w:r w:rsidR="003B4A81" w:rsidRPr="004865A0">
        <w:rPr>
          <w:rFonts w:ascii="New Baskerville" w:hAnsi="New Baskerville"/>
          <w:noProof/>
          <w:lang w:val="es-ES"/>
        </w:rPr>
        <w:t> </w:t>
      </w:r>
      <w:r w:rsidR="003B4A81" w:rsidRPr="004865A0">
        <w:rPr>
          <w:rFonts w:ascii="New Baskerville" w:hAnsi="New Baskerville"/>
          <w:noProof/>
          <w:lang w:val="es-ES"/>
        </w:rPr>
        <w:t> </w:t>
      </w:r>
      <w:r w:rsidR="003B4A81" w:rsidRPr="004865A0">
        <w:rPr>
          <w:rFonts w:ascii="New Baskerville" w:hAnsi="New Baskerville"/>
          <w:noProof/>
          <w:lang w:val="es-ES"/>
        </w:rPr>
        <w:t> </w:t>
      </w:r>
      <w:r w:rsidR="00C37E53" w:rsidRPr="004865A0">
        <w:rPr>
          <w:rFonts w:ascii="New Baskerville" w:hAnsi="New Baskerville"/>
          <w:lang w:val="es-ES"/>
        </w:rPr>
        <w:fldChar w:fldCharType="end"/>
      </w:r>
      <w:bookmarkEnd w:id="47"/>
    </w:p>
    <w:p w14:paraId="0489D9CF" w14:textId="079103B5" w:rsidR="00FF3D8E" w:rsidRPr="004865A0" w:rsidRDefault="00FF3D8E" w:rsidP="00FF3D8E">
      <w:pPr>
        <w:rPr>
          <w:rFonts w:ascii="New Baskerville" w:hAnsi="New Baskerville"/>
          <w:i/>
          <w:iCs/>
          <w:color w:val="00B050"/>
          <w:lang w:val="es-ES"/>
        </w:rPr>
      </w:pPr>
      <w:r w:rsidRPr="004865A0">
        <w:rPr>
          <w:rFonts w:ascii="New Baskerville" w:hAnsi="New Baskerville"/>
          <w:i/>
          <w:iCs/>
          <w:color w:val="00B050"/>
          <w:lang w:val="es-ES"/>
        </w:rPr>
        <w:t>Se establecerán las actuaciones dirigidas a la coordinación de las actividades formativas y sistemas de evaluación (periodicidad de las reuniones, actividades a desarrollar…). En cualquier caso, se especificarán al menos los agentes implicados y los mecanismos y procedimientos que se utilizarán para asegurar la coordinación horizontal (en el curso) y la vertical (a lo largo del título). Los mecanismos de coordinación docente se consideran de especial importancia en los títulos conjuntos.</w:t>
      </w:r>
    </w:p>
    <w:p w14:paraId="6147EEF3" w14:textId="142F0D70" w:rsidR="0074721B" w:rsidRPr="004865A0" w:rsidRDefault="0074721B">
      <w:pPr>
        <w:spacing w:before="120" w:line="240" w:lineRule="atLeast"/>
        <w:ind w:left="431"/>
        <w:rPr>
          <w:rFonts w:ascii="New Baskerville" w:hAnsi="New Baskerville"/>
          <w:i/>
          <w:iCs/>
          <w:color w:val="00B050"/>
          <w:lang w:val="es-ES"/>
        </w:rPr>
      </w:pPr>
      <w:r w:rsidRPr="004865A0">
        <w:rPr>
          <w:rFonts w:ascii="New Baskerville" w:hAnsi="New Baskerville"/>
          <w:i/>
          <w:iCs/>
          <w:color w:val="00B050"/>
          <w:lang w:val="es-ES"/>
        </w:rPr>
        <w:br w:type="page"/>
      </w:r>
    </w:p>
    <w:p w14:paraId="49FE14D6" w14:textId="77777777" w:rsidR="00F552BA" w:rsidRPr="004865A0" w:rsidRDefault="00F552BA" w:rsidP="00A7786E">
      <w:pPr>
        <w:pStyle w:val="Ttulo1"/>
        <w:rPr>
          <w:rFonts w:ascii="New Baskerville" w:hAnsi="New Baskerville"/>
        </w:rPr>
      </w:pPr>
      <w:bookmarkStart w:id="48" w:name="_Toc97669650"/>
      <w:r w:rsidRPr="004865A0">
        <w:rPr>
          <w:rFonts w:ascii="New Baskerville" w:hAnsi="New Baskerville"/>
        </w:rPr>
        <w:lastRenderedPageBreak/>
        <w:t xml:space="preserve">5. </w:t>
      </w:r>
      <w:r w:rsidR="00FB18F4" w:rsidRPr="004865A0">
        <w:rPr>
          <w:rFonts w:ascii="New Baskerville" w:hAnsi="New Baskerville"/>
        </w:rPr>
        <w:t>Personal académico y de apoyo a la docencia</w:t>
      </w:r>
      <w:bookmarkEnd w:id="48"/>
    </w:p>
    <w:p w14:paraId="337238E0" w14:textId="327C08FF" w:rsidR="00F552BA" w:rsidRPr="004865A0" w:rsidRDefault="00C822ED" w:rsidP="00F45937">
      <w:pPr>
        <w:pStyle w:val="Ttulo2"/>
        <w:rPr>
          <w:rFonts w:ascii="New Baskerville" w:hAnsi="New Baskerville"/>
        </w:rPr>
      </w:pPr>
      <w:bookmarkStart w:id="49" w:name="_Toc97669651"/>
      <w:r w:rsidRPr="004865A0">
        <w:rPr>
          <w:rFonts w:ascii="New Baskerville" w:hAnsi="New Baskerville"/>
        </w:rPr>
        <w:t>5.</w:t>
      </w:r>
      <w:bookmarkStart w:id="50" w:name="_Hlk86219406"/>
      <w:r w:rsidR="004865A0" w:rsidRPr="004865A0">
        <w:rPr>
          <w:rFonts w:ascii="New Baskerville" w:hAnsi="New Baskerville"/>
        </w:rPr>
        <w:t>1. Perfil</w:t>
      </w:r>
      <w:r w:rsidRPr="004865A0">
        <w:rPr>
          <w:rFonts w:ascii="New Baskerville" w:hAnsi="New Baskerville"/>
        </w:rPr>
        <w:t xml:space="preserve"> básico del profesorado</w:t>
      </w:r>
      <w:bookmarkEnd w:id="49"/>
      <w:bookmarkEnd w:id="50"/>
    </w:p>
    <w:p w14:paraId="7837DC6C" w14:textId="3617DC7A" w:rsidR="00222009" w:rsidRPr="004865A0" w:rsidRDefault="00222009" w:rsidP="00222009">
      <w:pPr>
        <w:rPr>
          <w:rFonts w:ascii="New Baskerville" w:hAnsi="New Baskerville"/>
          <w:i/>
          <w:iCs/>
          <w:color w:val="00B050"/>
          <w:lang w:val="es-ES"/>
        </w:rPr>
      </w:pPr>
      <w:r w:rsidRPr="004865A0">
        <w:rPr>
          <w:rFonts w:ascii="New Baskerville" w:hAnsi="New Baskerville"/>
          <w:i/>
          <w:iCs/>
          <w:color w:val="00B050"/>
          <w:lang w:val="es-ES"/>
        </w:rPr>
        <w:t>Descripción de la plantilla de profesorado implicado en el título. La universidad deberá describir la plantilla de profesorado disponible: categorías, posición relativa de cada categoría en la plantilla, funciones docentes de cada categoría, acreditación y méritos docentes y de investigación. Tal y como establece el RD 640/2021, de 21 de julio en su artículo 7.10 por plantilla se entiende la relación no nominal de puestos de trabajo de personal docente e investigador, su categoría, área de conocimiento o especialización o régimen de dedicación.</w:t>
      </w:r>
    </w:p>
    <w:p w14:paraId="3FFCA8C4" w14:textId="21E66856" w:rsidR="00C43A8B" w:rsidRPr="004865A0" w:rsidRDefault="00321B78" w:rsidP="00C43A8B">
      <w:pPr>
        <w:rPr>
          <w:rFonts w:ascii="New Baskerville" w:hAnsi="New Baskerville"/>
          <w:b/>
          <w:bCs/>
          <w:lang w:val="es-ES"/>
        </w:rPr>
      </w:pPr>
      <w:r w:rsidRPr="004865A0">
        <w:rPr>
          <w:rFonts w:ascii="New Baskerville" w:hAnsi="New Baskerville"/>
          <w:b/>
          <w:bCs/>
          <w:lang w:val="es-ES"/>
        </w:rPr>
        <w:t>5.1.a) Descripción de la plantilla de profesorado</w:t>
      </w:r>
      <w:r w:rsidR="00FE0CD5" w:rsidRPr="004865A0">
        <w:rPr>
          <w:rFonts w:ascii="New Baskerville" w:hAnsi="New Baskerville"/>
          <w:b/>
          <w:bCs/>
          <w:lang w:val="es-ES"/>
        </w:rPr>
        <w:t xml:space="preserve"> del título</w:t>
      </w:r>
    </w:p>
    <w:p w14:paraId="595A6AA7" w14:textId="2DA7647F" w:rsidR="00CB3414" w:rsidRPr="004865A0" w:rsidRDefault="005609AA" w:rsidP="00CB3414">
      <w:pPr>
        <w:rPr>
          <w:rFonts w:ascii="New Baskerville" w:hAnsi="New Baskerville"/>
          <w:i/>
          <w:iCs/>
          <w:color w:val="00B050"/>
          <w:lang w:val="es-ES"/>
        </w:rPr>
      </w:pPr>
      <w:r w:rsidRPr="004865A0">
        <w:rPr>
          <w:rFonts w:ascii="New Baskerville" w:hAnsi="New Baskerville"/>
          <w:i/>
          <w:iCs/>
          <w:color w:val="00B050"/>
          <w:lang w:val="es-ES"/>
        </w:rPr>
        <w:t xml:space="preserve">Descripción de la plantilla de profesorado implicado en el título (700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xml:space="preserve">). La universidad deberá describir la plantilla de profesorado disponible: categorías, posición relativa de cada categoría en la plantilla, funciones docentes de cada categoría, acreditación y méritos docentes y de investigación. </w:t>
      </w:r>
    </w:p>
    <w:p w14:paraId="7CBA6C18" w14:textId="77777777" w:rsidR="00CB3414" w:rsidRPr="004865A0" w:rsidRDefault="0088553E" w:rsidP="00CB3414">
      <w:pPr>
        <w:rPr>
          <w:rFonts w:ascii="New Baskerville" w:hAnsi="New Baskerville"/>
          <w:lang w:val="es-ES"/>
        </w:rPr>
      </w:pPr>
      <w:r w:rsidRPr="004865A0">
        <w:rPr>
          <w:rFonts w:ascii="New Baskerville" w:hAnsi="New Baskerville"/>
          <w:lang w:val="es-ES"/>
        </w:rPr>
        <w:t xml:space="preserve">Tabla 5. </w:t>
      </w:r>
      <w:r w:rsidR="00193C47" w:rsidRPr="004865A0">
        <w:rPr>
          <w:rFonts w:ascii="New Baskerville" w:hAnsi="New Baskerville"/>
          <w:lang w:val="es-ES"/>
        </w:rPr>
        <w:t xml:space="preserve">Resumen del profesorado </w:t>
      </w:r>
      <w:r w:rsidR="000536AF" w:rsidRPr="004865A0">
        <w:rPr>
          <w:rFonts w:ascii="New Baskerville" w:hAnsi="New Baskerville"/>
          <w:lang w:val="es-ES"/>
        </w:rPr>
        <w:t>asignado al título</w:t>
      </w:r>
      <w:r w:rsidR="00045395" w:rsidRPr="004865A0">
        <w:rPr>
          <w:rFonts w:ascii="New Baskerville" w:hAnsi="New Baskerville"/>
          <w:lang w:val="es-ES"/>
        </w:rPr>
        <w:t xml:space="preserve"> (incluir al menos la siguiente información)</w:t>
      </w:r>
    </w:p>
    <w:tbl>
      <w:tblPr>
        <w:tblStyle w:val="Tablaconcuadrcula"/>
        <w:tblW w:w="9072" w:type="dxa"/>
        <w:tblLayout w:type="fixed"/>
        <w:tblLook w:val="04A0" w:firstRow="1" w:lastRow="0" w:firstColumn="1" w:lastColumn="0" w:noHBand="0" w:noVBand="1"/>
      </w:tblPr>
      <w:tblGrid>
        <w:gridCol w:w="1418"/>
        <w:gridCol w:w="992"/>
        <w:gridCol w:w="747"/>
        <w:gridCol w:w="1379"/>
        <w:gridCol w:w="1560"/>
        <w:gridCol w:w="1275"/>
        <w:gridCol w:w="1701"/>
      </w:tblGrid>
      <w:tr w:rsidR="00337B93" w:rsidRPr="004865A0" w14:paraId="45435C0A" w14:textId="6583E1B6" w:rsidTr="00E7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6D1D659" w14:textId="77777777"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w:t>
            </w:r>
          </w:p>
        </w:tc>
        <w:tc>
          <w:tcPr>
            <w:tcW w:w="992" w:type="dxa"/>
          </w:tcPr>
          <w:p w14:paraId="0B18D11A" w14:textId="77777777" w:rsidR="00092F33" w:rsidRPr="004865A0" w:rsidRDefault="00092F33" w:rsidP="00E75135">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Número</w:t>
            </w:r>
          </w:p>
        </w:tc>
        <w:tc>
          <w:tcPr>
            <w:tcW w:w="747" w:type="dxa"/>
          </w:tcPr>
          <w:p w14:paraId="521A91D5" w14:textId="77777777" w:rsidR="00092F33" w:rsidRPr="004865A0" w:rsidRDefault="00092F33" w:rsidP="00E75135">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ECTS</w:t>
            </w:r>
          </w:p>
        </w:tc>
        <w:tc>
          <w:tcPr>
            <w:tcW w:w="1379" w:type="dxa"/>
          </w:tcPr>
          <w:p w14:paraId="36784449" w14:textId="3D57ED9E"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Doctores/as</w:t>
            </w:r>
          </w:p>
        </w:tc>
        <w:tc>
          <w:tcPr>
            <w:tcW w:w="1560" w:type="dxa"/>
          </w:tcPr>
          <w:p w14:paraId="5D101A0B" w14:textId="161F8D74"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Acreditados/as</w:t>
            </w:r>
          </w:p>
        </w:tc>
        <w:tc>
          <w:tcPr>
            <w:tcW w:w="1275" w:type="dxa"/>
          </w:tcPr>
          <w:p w14:paraId="590D03F3" w14:textId="61FECB77"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Sexenio</w:t>
            </w:r>
          </w:p>
        </w:tc>
        <w:tc>
          <w:tcPr>
            <w:tcW w:w="1701" w:type="dxa"/>
          </w:tcPr>
          <w:p w14:paraId="0F76FF47" w14:textId="3262624B"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Quinquenio</w:t>
            </w:r>
          </w:p>
        </w:tc>
      </w:tr>
      <w:tr w:rsidR="00337B93" w:rsidRPr="004865A0" w14:paraId="009733E9" w14:textId="00957142"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2ECE9D" w14:textId="44E07BFE"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 1</w:t>
            </w:r>
          </w:p>
        </w:tc>
        <w:tc>
          <w:tcPr>
            <w:tcW w:w="992" w:type="dxa"/>
          </w:tcPr>
          <w:p w14:paraId="52B934DA"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747" w:type="dxa"/>
          </w:tcPr>
          <w:p w14:paraId="262D648A"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379" w:type="dxa"/>
          </w:tcPr>
          <w:p w14:paraId="2363FFE5"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560" w:type="dxa"/>
          </w:tcPr>
          <w:p w14:paraId="00B75FF0"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275" w:type="dxa"/>
          </w:tcPr>
          <w:p w14:paraId="1F92D1F4"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701" w:type="dxa"/>
          </w:tcPr>
          <w:p w14:paraId="002694B9"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r>
      <w:tr w:rsidR="00337B93" w:rsidRPr="004865A0" w14:paraId="5CBAC512" w14:textId="50246F50" w:rsidTr="00E75135">
        <w:tc>
          <w:tcPr>
            <w:cnfStyle w:val="001000000000" w:firstRow="0" w:lastRow="0" w:firstColumn="1" w:lastColumn="0" w:oddVBand="0" w:evenVBand="0" w:oddHBand="0" w:evenHBand="0" w:firstRowFirstColumn="0" w:firstRowLastColumn="0" w:lastRowFirstColumn="0" w:lastRowLastColumn="0"/>
            <w:tcW w:w="1418" w:type="dxa"/>
          </w:tcPr>
          <w:p w14:paraId="43AF1FF3" w14:textId="21FF40D1"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 2</w:t>
            </w:r>
          </w:p>
        </w:tc>
        <w:tc>
          <w:tcPr>
            <w:tcW w:w="992" w:type="dxa"/>
          </w:tcPr>
          <w:p w14:paraId="306990DC"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747" w:type="dxa"/>
          </w:tcPr>
          <w:p w14:paraId="5CE71638"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379" w:type="dxa"/>
          </w:tcPr>
          <w:p w14:paraId="39CB5C7C"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560" w:type="dxa"/>
          </w:tcPr>
          <w:p w14:paraId="05BB70E2"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275" w:type="dxa"/>
          </w:tcPr>
          <w:p w14:paraId="40827E67"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701" w:type="dxa"/>
          </w:tcPr>
          <w:p w14:paraId="20CF42EE"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r>
      <w:tr w:rsidR="00337B93" w:rsidRPr="004865A0" w14:paraId="65A4CBAD" w14:textId="7DEB28D5"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D4FAE9" w14:textId="17E86768"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 n</w:t>
            </w:r>
          </w:p>
        </w:tc>
        <w:tc>
          <w:tcPr>
            <w:tcW w:w="992" w:type="dxa"/>
          </w:tcPr>
          <w:p w14:paraId="1CAA6422"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747" w:type="dxa"/>
          </w:tcPr>
          <w:p w14:paraId="4FD03BA0"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379" w:type="dxa"/>
          </w:tcPr>
          <w:p w14:paraId="1789FC10"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560" w:type="dxa"/>
          </w:tcPr>
          <w:p w14:paraId="5059B6D5"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275" w:type="dxa"/>
          </w:tcPr>
          <w:p w14:paraId="6D5518B7"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701" w:type="dxa"/>
          </w:tcPr>
          <w:p w14:paraId="418A7288"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r>
      <w:tr w:rsidR="00337B93" w:rsidRPr="004865A0" w14:paraId="2651A13F" w14:textId="4816EC90" w:rsidTr="00E75135">
        <w:tc>
          <w:tcPr>
            <w:cnfStyle w:val="001000000000" w:firstRow="0" w:lastRow="0" w:firstColumn="1" w:lastColumn="0" w:oddVBand="0" w:evenVBand="0" w:oddHBand="0" w:evenHBand="0" w:firstRowFirstColumn="0" w:firstRowLastColumn="0" w:lastRowFirstColumn="0" w:lastRowLastColumn="0"/>
            <w:tcW w:w="1418" w:type="dxa"/>
          </w:tcPr>
          <w:p w14:paraId="7E268AEE" w14:textId="77777777"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Total</w:t>
            </w:r>
          </w:p>
        </w:tc>
        <w:tc>
          <w:tcPr>
            <w:tcW w:w="992" w:type="dxa"/>
          </w:tcPr>
          <w:p w14:paraId="27ACB98F"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747" w:type="dxa"/>
          </w:tcPr>
          <w:p w14:paraId="28576869"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379" w:type="dxa"/>
          </w:tcPr>
          <w:p w14:paraId="6C5DF041"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560" w:type="dxa"/>
          </w:tcPr>
          <w:p w14:paraId="4A4977EA"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275" w:type="dxa"/>
          </w:tcPr>
          <w:p w14:paraId="2DE39017"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701" w:type="dxa"/>
          </w:tcPr>
          <w:p w14:paraId="327E2761"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r>
    </w:tbl>
    <w:p w14:paraId="24A3BD76" w14:textId="49A5A6CB" w:rsidR="00C55C4D" w:rsidRPr="004865A0" w:rsidRDefault="00C55C4D" w:rsidP="00CB3414">
      <w:pPr>
        <w:rPr>
          <w:rFonts w:ascii="New Baskerville" w:hAnsi="New Baskerville"/>
          <w:b/>
          <w:bCs/>
          <w:lang w:val="es-ES"/>
        </w:rPr>
      </w:pPr>
    </w:p>
    <w:p w14:paraId="3BAB9B04" w14:textId="0B0CBE36" w:rsidR="005609AA" w:rsidRPr="004865A0" w:rsidRDefault="005609AA" w:rsidP="005609AA">
      <w:pPr>
        <w:rPr>
          <w:rFonts w:ascii="New Baskerville" w:hAnsi="New Baskerville"/>
          <w:b/>
          <w:bCs/>
          <w:lang w:val="es-ES"/>
        </w:rPr>
      </w:pPr>
      <w:r w:rsidRPr="004865A0">
        <w:rPr>
          <w:rFonts w:ascii="New Baskerville" w:hAnsi="New Baskerville"/>
          <w:b/>
          <w:bCs/>
          <w:lang w:val="es-ES"/>
        </w:rPr>
        <w:t>5.1.b) Estructura de profesorado</w:t>
      </w:r>
    </w:p>
    <w:p w14:paraId="3179F146" w14:textId="77777777" w:rsidR="005609AA" w:rsidRPr="004865A0" w:rsidRDefault="005609AA" w:rsidP="005609AA">
      <w:pPr>
        <w:rPr>
          <w:rFonts w:ascii="New Baskerville" w:hAnsi="New Baskerville"/>
          <w:i/>
          <w:iCs/>
          <w:color w:val="00B050"/>
          <w:lang w:val="es-ES"/>
        </w:rPr>
      </w:pPr>
      <w:r w:rsidRPr="004865A0">
        <w:rPr>
          <w:rFonts w:ascii="New Baskerville" w:hAnsi="New Baskerville"/>
          <w:i/>
          <w:iCs/>
          <w:color w:val="00B050"/>
          <w:lang w:val="es-ES"/>
        </w:rPr>
        <w:t>La universidad deberá detallar la plantilla de profesorado asignado al título para asegurar su correcto despliegue. En la tabla 6 deberá proporcionar un resumen de todo el profesorado en el que haga constar para cada categoría (profesorado permanente, profesorado ayudante, profesorado asociado y otro profesorado, desglosados en doctor y no doctor), la siguiente información:</w:t>
      </w:r>
    </w:p>
    <w:p w14:paraId="2E29CA6B" w14:textId="763E3E9E"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 y profesoras</w:t>
      </w:r>
    </w:p>
    <w:p w14:paraId="1447495C" w14:textId="1DB99C14"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créditos ECTS que impartirán</w:t>
      </w:r>
    </w:p>
    <w:p w14:paraId="0DD603C6" w14:textId="26D7F345"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profesores/as acreditados</w:t>
      </w:r>
    </w:p>
    <w:p w14:paraId="665B82FE" w14:textId="6917A29B"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profesores/as con sexenio de investigación vivo o equivalente</w:t>
      </w:r>
    </w:p>
    <w:p w14:paraId="5FBD2FBA" w14:textId="5BACD624"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profesores/as con quinquenio de docencia vivo o equivalente</w:t>
      </w:r>
    </w:p>
    <w:p w14:paraId="77DCCA29" w14:textId="34518B44"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La universidad deberá incorporar las categorías de profesorado que se correspondan por la naturaleza del centro y deberá explicar su perfil adecuadamente en el punto 5.1.a) de la memoria.</w:t>
      </w:r>
    </w:p>
    <w:p w14:paraId="6C446DB2" w14:textId="77777777" w:rsidR="005609AA" w:rsidRPr="004865A0" w:rsidRDefault="005609AA" w:rsidP="005609AA">
      <w:pPr>
        <w:rPr>
          <w:rFonts w:ascii="New Baskerville" w:hAnsi="New Baskerville"/>
          <w:i/>
          <w:iCs/>
          <w:color w:val="00B050"/>
          <w:lang w:val="es-ES"/>
        </w:rPr>
      </w:pPr>
      <w:r w:rsidRPr="004865A0">
        <w:rPr>
          <w:rFonts w:ascii="New Baskerville" w:hAnsi="New Baskerville"/>
          <w:i/>
          <w:iCs/>
          <w:color w:val="00B050"/>
          <w:lang w:val="es-ES"/>
        </w:rPr>
        <w:t>En la tabla 6 de acuerdo con el RD 822/2021, la titulación debe indicar el profesorado potencial que participará en el título agrupado por ámbitos o áreas de conocimiento. La tabla se ha de completar con cuantos ámbitos participen en el título. La información que se debe proporcionar es la siguiente:</w:t>
      </w:r>
    </w:p>
    <w:p w14:paraId="18312799" w14:textId="2882D343"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Denominación del ámbito o área de conocimiento.</w:t>
      </w:r>
    </w:p>
    <w:p w14:paraId="30C8DBA5" w14:textId="4CF52271"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Número de profesores y profesoras</w:t>
      </w:r>
      <w:r w:rsidR="00775A4C" w:rsidRPr="004865A0">
        <w:rPr>
          <w:rFonts w:ascii="New Baskerville" w:hAnsi="New Baskerville"/>
          <w:i/>
          <w:iCs/>
          <w:color w:val="00B050"/>
          <w:lang w:val="es-ES"/>
        </w:rPr>
        <w:t xml:space="preserve"> </w:t>
      </w:r>
    </w:p>
    <w:p w14:paraId="249F1239" w14:textId="40595EA2"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Número de doctores/as</w:t>
      </w:r>
    </w:p>
    <w:p w14:paraId="058AE0EA" w14:textId="1C0350D7"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 xml:space="preserve">Categorías. Se debe desglosar el número total de profesores/as de acuerdo con las categorías propias del centro o de la universidad. </w:t>
      </w:r>
    </w:p>
    <w:p w14:paraId="3BE31A12" w14:textId="46119406"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lastRenderedPageBreak/>
        <w:t>Número de profesorado acreditado</w:t>
      </w:r>
    </w:p>
    <w:p w14:paraId="126BECB3" w14:textId="65976EBA"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Materias o asignaturas en las que participará el profesorado del ámbito</w:t>
      </w:r>
    </w:p>
    <w:p w14:paraId="51643F6E" w14:textId="26F1DB63"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Créditos ECTS totales que impartirá el profesorado de ese ámbito en el título</w:t>
      </w:r>
    </w:p>
    <w:p w14:paraId="02E9D106" w14:textId="14C5D92C"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Créditos totales disponibles por el ámbito de conocimiento que participa en el título.</w:t>
      </w:r>
    </w:p>
    <w:p w14:paraId="03C0378D" w14:textId="77777777" w:rsidR="004A1780" w:rsidRPr="004865A0" w:rsidRDefault="004A1780" w:rsidP="00AF0027">
      <w:pPr>
        <w:rPr>
          <w:rFonts w:ascii="New Baskerville" w:hAnsi="New Baskerville"/>
          <w:lang w:val="es-ES"/>
        </w:rPr>
      </w:pPr>
    </w:p>
    <w:p w14:paraId="38A82DF6" w14:textId="5773779A" w:rsidR="00AF0027" w:rsidRPr="004865A0" w:rsidRDefault="00AF0027" w:rsidP="00AF0027">
      <w:pPr>
        <w:rPr>
          <w:rFonts w:ascii="New Baskerville" w:hAnsi="New Baskerville"/>
          <w:lang w:val="es-ES"/>
        </w:rPr>
      </w:pPr>
      <w:r w:rsidRPr="004865A0">
        <w:rPr>
          <w:rFonts w:ascii="New Baskerville" w:hAnsi="New Baskerville"/>
          <w:lang w:val="es-ES"/>
        </w:rPr>
        <w:t xml:space="preserve">Tabla 6. Detalle del profesorado asignado al título por ámbitos de conocimiento. </w:t>
      </w:r>
    </w:p>
    <w:tbl>
      <w:tblPr>
        <w:tblStyle w:val="Tablaconcuadrcula"/>
        <w:tblW w:w="0" w:type="auto"/>
        <w:tblLook w:val="04A0" w:firstRow="1" w:lastRow="0" w:firstColumn="1" w:lastColumn="0" w:noHBand="0" w:noVBand="1"/>
      </w:tblPr>
      <w:tblGrid>
        <w:gridCol w:w="2694"/>
        <w:gridCol w:w="6332"/>
      </w:tblGrid>
      <w:tr w:rsidR="00C41DEC" w:rsidRPr="004865A0" w14:paraId="13E0867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6F804E5" w14:textId="77777777" w:rsidR="005C0A7B" w:rsidRPr="004865A0" w:rsidRDefault="005C0A7B" w:rsidP="00D65898">
            <w:pPr>
              <w:spacing w:after="0"/>
              <w:rPr>
                <w:rFonts w:ascii="New Baskerville" w:hAnsi="New Baskerville"/>
                <w:b/>
                <w:bCs/>
                <w:color w:val="auto"/>
                <w:sz w:val="16"/>
                <w:szCs w:val="16"/>
                <w:lang w:val="es-ES"/>
              </w:rPr>
            </w:pPr>
          </w:p>
        </w:tc>
      </w:tr>
      <w:tr w:rsidR="00C41DEC" w:rsidRPr="004865A0" w14:paraId="4B5AA604"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792F200" w14:textId="77777777" w:rsidR="005C0A7B" w:rsidRPr="004865A0" w:rsidRDefault="00AA21BB" w:rsidP="00D65898">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Área o ámbito de conocimiento</w:t>
            </w:r>
            <w:r w:rsidR="00870365" w:rsidRPr="004865A0">
              <w:rPr>
                <w:rFonts w:ascii="New Baskerville" w:hAnsi="New Baskerville"/>
                <w:b/>
                <w:bCs/>
                <w:color w:val="auto"/>
                <w:sz w:val="16"/>
                <w:szCs w:val="16"/>
                <w:lang w:val="es-ES"/>
              </w:rPr>
              <w:t>: denominación</w:t>
            </w:r>
          </w:p>
        </w:tc>
      </w:tr>
      <w:tr w:rsidR="00C41DEC" w:rsidRPr="004865A0" w14:paraId="1583562D"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6F9FD43F" w14:textId="77777777" w:rsidR="005C0A7B" w:rsidRPr="004865A0" w:rsidRDefault="005C0A7B"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Número </w:t>
            </w:r>
            <w:r w:rsidR="00A3041F" w:rsidRPr="004865A0">
              <w:rPr>
                <w:rFonts w:ascii="New Baskerville" w:hAnsi="New Baskerville"/>
                <w:color w:val="auto"/>
                <w:sz w:val="16"/>
                <w:szCs w:val="16"/>
                <w:lang w:val="es-ES"/>
              </w:rPr>
              <w:t>de profesores/as</w:t>
            </w:r>
          </w:p>
        </w:tc>
        <w:tc>
          <w:tcPr>
            <w:tcW w:w="6332" w:type="dxa"/>
          </w:tcPr>
          <w:p w14:paraId="619E6B32" w14:textId="77777777" w:rsidR="005C0A7B" w:rsidRPr="004865A0" w:rsidRDefault="005C0A7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r w:rsidR="00C41DEC" w:rsidRPr="004865A0" w14:paraId="028B6AF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8DBD3C" w14:textId="77777777" w:rsidR="005C0A7B" w:rsidRPr="004865A0" w:rsidRDefault="00A3041F"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Número de doctores/as</w:t>
            </w:r>
          </w:p>
        </w:tc>
        <w:tc>
          <w:tcPr>
            <w:tcW w:w="6332" w:type="dxa"/>
          </w:tcPr>
          <w:p w14:paraId="5AA18C2C" w14:textId="77777777" w:rsidR="005C0A7B" w:rsidRPr="004865A0" w:rsidRDefault="005C0A7B"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sz w:val="16"/>
                <w:szCs w:val="16"/>
                <w:lang w:val="es-ES"/>
              </w:rPr>
            </w:pPr>
          </w:p>
        </w:tc>
      </w:tr>
      <w:tr w:rsidR="00C41DEC" w:rsidRPr="004865A0" w14:paraId="6A89C10E"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39939704" w14:textId="77777777" w:rsidR="005C0A7B" w:rsidRPr="004865A0" w:rsidRDefault="005C4664"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Categorías</w:t>
            </w:r>
          </w:p>
        </w:tc>
        <w:tc>
          <w:tcPr>
            <w:tcW w:w="6332" w:type="dxa"/>
          </w:tcPr>
          <w:p w14:paraId="047729C3" w14:textId="17EA5479" w:rsidR="00012F27" w:rsidRPr="004865A0" w:rsidRDefault="00016C6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bookmarkStart w:id="51" w:name="_Hlk86219858"/>
            <w:r w:rsidRPr="004865A0">
              <w:rPr>
                <w:rFonts w:ascii="New Baskerville" w:hAnsi="New Baskerville"/>
                <w:color w:val="auto"/>
                <w:sz w:val="16"/>
                <w:szCs w:val="16"/>
                <w:lang w:val="es-ES"/>
              </w:rPr>
              <w:t xml:space="preserve"> </w:t>
            </w:r>
            <w:bookmarkEnd w:id="51"/>
          </w:p>
        </w:tc>
      </w:tr>
      <w:tr w:rsidR="00C41DEC" w:rsidRPr="004865A0" w14:paraId="1C789E2F"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C01E29" w14:textId="77777777" w:rsidR="005C0A7B" w:rsidRPr="004865A0" w:rsidRDefault="00707DCB"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Profesorado acreditado</w:t>
            </w:r>
          </w:p>
        </w:tc>
        <w:tc>
          <w:tcPr>
            <w:tcW w:w="6332" w:type="dxa"/>
          </w:tcPr>
          <w:p w14:paraId="0251F034" w14:textId="77777777" w:rsidR="005C0A7B" w:rsidRPr="004865A0" w:rsidRDefault="005C0A7B"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p>
        </w:tc>
      </w:tr>
      <w:tr w:rsidR="00C41DEC" w:rsidRPr="004865A0" w14:paraId="074ADFF0"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5A5939C1" w14:textId="77777777" w:rsidR="005C0A7B" w:rsidRPr="004865A0" w:rsidRDefault="00707DCB"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M</w:t>
            </w:r>
            <w:r w:rsidR="004C1EC5" w:rsidRPr="004865A0">
              <w:rPr>
                <w:rFonts w:ascii="New Baskerville" w:hAnsi="New Baskerville"/>
                <w:color w:val="auto"/>
                <w:sz w:val="16"/>
                <w:szCs w:val="16"/>
                <w:lang w:val="es-ES"/>
              </w:rPr>
              <w:t>aterias</w:t>
            </w:r>
            <w:r w:rsidRPr="004865A0">
              <w:rPr>
                <w:rFonts w:ascii="New Baskerville" w:hAnsi="New Baskerville"/>
                <w:color w:val="auto"/>
                <w:sz w:val="16"/>
                <w:szCs w:val="16"/>
                <w:lang w:val="es-ES"/>
              </w:rPr>
              <w:t xml:space="preserve"> / asignaturas</w:t>
            </w:r>
          </w:p>
        </w:tc>
        <w:tc>
          <w:tcPr>
            <w:tcW w:w="6332" w:type="dxa"/>
          </w:tcPr>
          <w:p w14:paraId="2C09994D" w14:textId="77777777" w:rsidR="005C0A7B" w:rsidRPr="004865A0" w:rsidRDefault="005C0A7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r w:rsidR="00C41DEC" w:rsidRPr="004865A0" w14:paraId="197E945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7DC02B" w14:textId="77777777" w:rsidR="000A401F" w:rsidRPr="004865A0" w:rsidRDefault="00F0435E"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ECTS impartidos </w:t>
            </w:r>
            <w:r w:rsidR="008A69C6" w:rsidRPr="004865A0">
              <w:rPr>
                <w:rFonts w:ascii="New Baskerville" w:hAnsi="New Baskerville"/>
                <w:color w:val="auto"/>
                <w:sz w:val="16"/>
                <w:szCs w:val="16"/>
                <w:lang w:val="es-ES"/>
              </w:rPr>
              <w:t>(previstos)</w:t>
            </w:r>
          </w:p>
        </w:tc>
        <w:tc>
          <w:tcPr>
            <w:tcW w:w="6332" w:type="dxa"/>
          </w:tcPr>
          <w:p w14:paraId="1942247D" w14:textId="77777777" w:rsidR="000A401F" w:rsidRPr="004865A0" w:rsidRDefault="000A401F"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p>
        </w:tc>
      </w:tr>
      <w:tr w:rsidR="00C41DEC" w:rsidRPr="004865A0" w14:paraId="31752148"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280DD201" w14:textId="77777777" w:rsidR="008A69C6" w:rsidRPr="004865A0" w:rsidRDefault="008A69C6"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ECTS disponibles (potenciales)</w:t>
            </w:r>
          </w:p>
        </w:tc>
        <w:tc>
          <w:tcPr>
            <w:tcW w:w="6332" w:type="dxa"/>
          </w:tcPr>
          <w:p w14:paraId="353E48A1" w14:textId="77777777" w:rsidR="008A69C6" w:rsidRPr="004865A0" w:rsidRDefault="008A69C6"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bl>
    <w:p w14:paraId="758A83FF" w14:textId="77777777" w:rsidR="00A95AE0" w:rsidRPr="004865A0" w:rsidRDefault="00A95AE0" w:rsidP="003B6CD6">
      <w:pPr>
        <w:rPr>
          <w:rFonts w:ascii="New Baskerville" w:hAnsi="New Baskerville"/>
          <w:lang w:val="es-ES"/>
        </w:rPr>
      </w:pPr>
    </w:p>
    <w:p w14:paraId="5DF6BA5B" w14:textId="7904D67E" w:rsidR="00A95AE0" w:rsidRPr="004865A0" w:rsidRDefault="00E008A2" w:rsidP="003B6CD6">
      <w:pPr>
        <w:rPr>
          <w:rFonts w:ascii="New Baskerville" w:hAnsi="New Baskerville"/>
          <w:lang w:val="es-ES"/>
        </w:rPr>
      </w:pPr>
      <w:r w:rsidRPr="004865A0">
        <w:rPr>
          <w:rFonts w:ascii="New Baskerville" w:hAnsi="New Baskerville"/>
          <w:b/>
          <w:bCs/>
          <w:lang w:val="es-ES"/>
        </w:rPr>
        <w:t>5.1.</w:t>
      </w:r>
      <w:bookmarkStart w:id="52" w:name="_Hlk86220088"/>
      <w:r w:rsidR="005609AA" w:rsidRPr="004865A0">
        <w:rPr>
          <w:rFonts w:ascii="New Baskerville" w:hAnsi="New Baskerville"/>
          <w:b/>
          <w:bCs/>
          <w:lang w:val="es-ES"/>
        </w:rPr>
        <w:t>c)</w:t>
      </w:r>
      <w:r w:rsidR="00C05D05" w:rsidRPr="004865A0">
        <w:rPr>
          <w:rFonts w:ascii="New Baskerville" w:hAnsi="New Baskerville"/>
          <w:b/>
          <w:bCs/>
          <w:lang w:val="es-ES"/>
        </w:rPr>
        <w:t xml:space="preserve"> </w:t>
      </w:r>
      <w:r w:rsidRPr="004865A0">
        <w:rPr>
          <w:rFonts w:ascii="New Baskerville" w:hAnsi="New Baskerville"/>
          <w:b/>
          <w:bCs/>
          <w:lang w:val="es-ES"/>
        </w:rPr>
        <w:t xml:space="preserve">Méritos docentes del profesorado no </w:t>
      </w:r>
      <w:r w:rsidR="00200CC3" w:rsidRPr="004865A0">
        <w:rPr>
          <w:rFonts w:ascii="New Baskerville" w:hAnsi="New Baskerville"/>
          <w:b/>
          <w:bCs/>
          <w:lang w:val="es-ES"/>
        </w:rPr>
        <w:t>acreditado</w:t>
      </w:r>
      <w:bookmarkEnd w:id="52"/>
    </w:p>
    <w:p w14:paraId="5D58247A" w14:textId="388B9F38" w:rsidR="00E008A2" w:rsidRPr="004865A0" w:rsidRDefault="004A1780" w:rsidP="003B6CD6">
      <w:pPr>
        <w:rPr>
          <w:rFonts w:ascii="New Baskerville" w:hAnsi="New Baskerville"/>
          <w:i/>
          <w:iCs/>
          <w:color w:val="00B050"/>
          <w:lang w:val="es-ES"/>
        </w:rPr>
      </w:pPr>
      <w:r w:rsidRPr="004865A0">
        <w:rPr>
          <w:rFonts w:ascii="New Baskerville" w:hAnsi="New Baskerville"/>
          <w:i/>
          <w:iCs/>
          <w:color w:val="00B050"/>
          <w:lang w:val="es-ES"/>
        </w:rPr>
        <w:t xml:space="preserve">(300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deberá aportar los méritos docentes más relevantes del profesorado no acreditado que participará en el título. Se puede aportar la información específica para cada profesor/a mediante un enlace a la página web o documento público correspondiente.</w:t>
      </w:r>
      <w:r w:rsidR="00C37E53" w:rsidRPr="004865A0">
        <w:rPr>
          <w:rFonts w:ascii="New Baskerville" w:hAnsi="New Baskerville"/>
          <w:i/>
          <w:iCs/>
          <w:color w:val="00B050"/>
          <w:lang w:val="es-ES"/>
        </w:rPr>
        <w:fldChar w:fldCharType="begin">
          <w:ffData>
            <w:name w:val="Text18"/>
            <w:enabled/>
            <w:calcOnExit w:val="0"/>
            <w:textInput>
              <w:maxLength w:val="2250"/>
            </w:textInput>
          </w:ffData>
        </w:fldChar>
      </w:r>
      <w:bookmarkStart w:id="53" w:name="Text18"/>
      <w:r w:rsidR="00C86779" w:rsidRPr="004865A0">
        <w:rPr>
          <w:rFonts w:ascii="New Baskerville" w:hAnsi="New Baskerville"/>
          <w:i/>
          <w:iCs/>
          <w:color w:val="00B050"/>
          <w:lang w:val="es-ES"/>
        </w:rPr>
        <w:instrText xml:space="preserve"> FORMTEXT </w:instrText>
      </w:r>
      <w:r w:rsidR="00C37E53" w:rsidRPr="004865A0">
        <w:rPr>
          <w:rFonts w:ascii="New Baskerville" w:hAnsi="New Baskerville"/>
          <w:i/>
          <w:iCs/>
          <w:color w:val="00B050"/>
          <w:lang w:val="es-ES"/>
        </w:rPr>
      </w:r>
      <w:r w:rsidR="00C37E53" w:rsidRPr="004865A0">
        <w:rPr>
          <w:rFonts w:ascii="New Baskerville" w:hAnsi="New Baskerville"/>
          <w:i/>
          <w:iCs/>
          <w:color w:val="00B050"/>
          <w:lang w:val="es-ES"/>
        </w:rPr>
        <w:fldChar w:fldCharType="separate"/>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37E53" w:rsidRPr="004865A0">
        <w:rPr>
          <w:rFonts w:ascii="New Baskerville" w:hAnsi="New Baskerville"/>
          <w:i/>
          <w:iCs/>
          <w:color w:val="00B050"/>
          <w:lang w:val="es-ES"/>
        </w:rPr>
        <w:fldChar w:fldCharType="end"/>
      </w:r>
      <w:bookmarkEnd w:id="53"/>
    </w:p>
    <w:p w14:paraId="197C39FC" w14:textId="3B1B5864" w:rsidR="00E008A2" w:rsidRPr="004865A0" w:rsidRDefault="00E008A2" w:rsidP="00E008A2">
      <w:pPr>
        <w:rPr>
          <w:rFonts w:ascii="New Baskerville" w:hAnsi="New Baskerville"/>
          <w:lang w:val="es-ES"/>
        </w:rPr>
      </w:pPr>
      <w:r w:rsidRPr="004865A0">
        <w:rPr>
          <w:rFonts w:ascii="New Baskerville" w:hAnsi="New Baskerville"/>
          <w:b/>
          <w:bCs/>
          <w:lang w:val="es-ES"/>
        </w:rPr>
        <w:t>5.1.</w:t>
      </w:r>
      <w:r w:rsidR="00AE548D" w:rsidRPr="004865A0">
        <w:rPr>
          <w:rFonts w:ascii="New Baskerville" w:hAnsi="New Baskerville"/>
          <w:b/>
          <w:bCs/>
          <w:lang w:val="es-ES"/>
        </w:rPr>
        <w:t>d)</w:t>
      </w:r>
      <w:bookmarkStart w:id="54" w:name="_Hlk86220939"/>
      <w:r w:rsidR="00C05D05" w:rsidRPr="004865A0">
        <w:rPr>
          <w:rFonts w:ascii="New Baskerville" w:hAnsi="New Baskerville"/>
          <w:b/>
          <w:bCs/>
          <w:lang w:val="es-ES"/>
        </w:rPr>
        <w:t xml:space="preserve"> </w:t>
      </w:r>
      <w:r w:rsidRPr="004865A0">
        <w:rPr>
          <w:rFonts w:ascii="New Baskerville" w:hAnsi="New Baskerville"/>
          <w:b/>
          <w:bCs/>
          <w:lang w:val="es-ES"/>
        </w:rPr>
        <w:t>Méritos de investigación del profesorado no doctor</w:t>
      </w:r>
      <w:bookmarkEnd w:id="54"/>
    </w:p>
    <w:p w14:paraId="28814FC5" w14:textId="3435F76B" w:rsidR="005609AA" w:rsidRPr="004865A0" w:rsidRDefault="004A1780" w:rsidP="00AE548D">
      <w:pPr>
        <w:rPr>
          <w:rFonts w:ascii="New Baskerville" w:hAnsi="New Baskerville"/>
          <w:i/>
          <w:iCs/>
          <w:color w:val="00B050"/>
          <w:lang w:val="es-ES"/>
        </w:rPr>
      </w:pPr>
      <w:r w:rsidRPr="004865A0">
        <w:rPr>
          <w:rFonts w:ascii="New Baskerville" w:hAnsi="New Baskerville"/>
          <w:i/>
          <w:iCs/>
          <w:color w:val="00B050"/>
          <w:lang w:val="es-ES"/>
        </w:rPr>
        <w:t xml:space="preserve">(300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deberá aportar los méritos de investigación más relevantes del profesorado no doctor que participará en el título. Se puede aportar la información específica para cada profesor/a mediante un enlace a la página web o documento público correspondiente.</w:t>
      </w:r>
    </w:p>
    <w:p w14:paraId="0B87F95F" w14:textId="77777777" w:rsidR="004A1780" w:rsidRPr="004865A0" w:rsidRDefault="00AE548D" w:rsidP="004A1780">
      <w:pPr>
        <w:rPr>
          <w:rFonts w:ascii="New Baskerville" w:hAnsi="New Baskerville"/>
          <w:b/>
          <w:bCs/>
          <w:lang w:val="es-ES"/>
        </w:rPr>
      </w:pPr>
      <w:r w:rsidRPr="004865A0">
        <w:rPr>
          <w:rFonts w:ascii="New Baskerville" w:hAnsi="New Baskerville"/>
          <w:b/>
          <w:bCs/>
          <w:lang w:val="es-ES"/>
        </w:rPr>
        <w:t>5.1.e)</w:t>
      </w:r>
      <w:r w:rsidR="00C05D05" w:rsidRPr="004865A0">
        <w:rPr>
          <w:rFonts w:ascii="New Baskerville" w:hAnsi="New Baskerville"/>
          <w:b/>
          <w:bCs/>
          <w:lang w:val="es-ES"/>
        </w:rPr>
        <w:t xml:space="preserve"> </w:t>
      </w:r>
      <w:r w:rsidRPr="004865A0">
        <w:rPr>
          <w:rFonts w:ascii="New Baskerville" w:hAnsi="New Baskerville"/>
          <w:b/>
          <w:bCs/>
          <w:lang w:val="es-ES"/>
        </w:rPr>
        <w:t>Perfil del profesorado necesario y no disponible y plan de contratación</w:t>
      </w:r>
    </w:p>
    <w:p w14:paraId="6C31ECFD" w14:textId="5D3C9D2B" w:rsidR="00E03926" w:rsidRPr="004865A0" w:rsidRDefault="004A1780" w:rsidP="004A1780">
      <w:pPr>
        <w:rPr>
          <w:rFonts w:ascii="New Baskerville" w:hAnsi="New Baskerville"/>
          <w:i/>
          <w:iCs/>
          <w:color w:val="00B050"/>
          <w:lang w:val="es-ES"/>
        </w:rPr>
      </w:pPr>
      <w:r w:rsidRPr="004865A0">
        <w:rPr>
          <w:rFonts w:ascii="New Baskerville" w:hAnsi="New Baskerville"/>
          <w:i/>
          <w:iCs/>
          <w:color w:val="00B050"/>
          <w:lang w:val="es-ES"/>
        </w:rPr>
        <w:t xml:space="preserve"> (300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deberá describir el profesorado necesario para el despliegue del título no disponible en el momento de solicitar la verificación de la titulación y el plan para dotarse de dicho profesorado.</w:t>
      </w:r>
      <w:r w:rsidR="00E03926" w:rsidRPr="004865A0">
        <w:rPr>
          <w:rFonts w:ascii="New Baskerville" w:hAnsi="New Baskerville"/>
          <w:i/>
          <w:iCs/>
          <w:color w:val="00B050"/>
          <w:lang w:val="es-ES"/>
        </w:rPr>
        <w:t>5.</w:t>
      </w:r>
      <w:r w:rsidR="003E33A4" w:rsidRPr="004865A0">
        <w:rPr>
          <w:rFonts w:ascii="New Baskerville" w:hAnsi="New Baskerville"/>
          <w:i/>
          <w:iCs/>
          <w:color w:val="00B050"/>
          <w:lang w:val="es-ES"/>
        </w:rPr>
        <w:t>2.</w:t>
      </w:r>
      <w:r w:rsidR="00E03926" w:rsidRPr="004865A0">
        <w:rPr>
          <w:rFonts w:ascii="New Baskerville" w:hAnsi="New Baskerville"/>
          <w:i/>
          <w:iCs/>
          <w:color w:val="00B050"/>
          <w:lang w:val="es-ES"/>
        </w:rPr>
        <w:t xml:space="preserve"> Perfil básico de ot</w:t>
      </w:r>
      <w:r w:rsidR="00B32638" w:rsidRPr="004865A0">
        <w:rPr>
          <w:rFonts w:ascii="New Baskerville" w:hAnsi="New Baskerville"/>
          <w:i/>
          <w:iCs/>
          <w:color w:val="00B050"/>
          <w:lang w:val="es-ES"/>
        </w:rPr>
        <w:t xml:space="preserve">ros recursos </w:t>
      </w:r>
      <w:r w:rsidR="00AB58B8" w:rsidRPr="004865A0">
        <w:rPr>
          <w:rFonts w:ascii="New Baskerville" w:hAnsi="New Baskerville"/>
          <w:i/>
          <w:iCs/>
          <w:color w:val="00B050"/>
          <w:lang w:val="es-ES"/>
        </w:rPr>
        <w:t>de apoyo a la docencia n</w:t>
      </w:r>
      <w:r w:rsidR="00B32638" w:rsidRPr="004865A0">
        <w:rPr>
          <w:rFonts w:ascii="New Baskerville" w:hAnsi="New Baskerville"/>
          <w:i/>
          <w:iCs/>
          <w:color w:val="00B050"/>
          <w:lang w:val="es-ES"/>
        </w:rPr>
        <w:t>ecesarios</w:t>
      </w:r>
      <w:r w:rsidR="0002228D" w:rsidRPr="004865A0">
        <w:rPr>
          <w:rFonts w:ascii="New Baskerville" w:hAnsi="New Baskerville"/>
          <w:i/>
          <w:iCs/>
          <w:color w:val="00B050"/>
          <w:lang w:val="es-ES"/>
        </w:rPr>
        <w:t>.</w:t>
      </w:r>
    </w:p>
    <w:p w14:paraId="6FA5DB5C" w14:textId="5ACFEE78" w:rsidR="004A1780" w:rsidRPr="004865A0" w:rsidRDefault="004A1780" w:rsidP="004A1780">
      <w:pPr>
        <w:pStyle w:val="Ttulo2"/>
        <w:rPr>
          <w:rFonts w:ascii="New Baskerville" w:hAnsi="New Baskerville"/>
        </w:rPr>
      </w:pPr>
      <w:bookmarkStart w:id="55" w:name="_Toc97669652"/>
      <w:r w:rsidRPr="004865A0">
        <w:rPr>
          <w:rFonts w:ascii="New Baskerville" w:hAnsi="New Baskerville"/>
        </w:rPr>
        <w:t>5.2. Perfil básico de otros recursos de apoyo a la docencia necesarios</w:t>
      </w:r>
      <w:bookmarkEnd w:id="55"/>
      <w:r w:rsidRPr="004865A0">
        <w:rPr>
          <w:rFonts w:ascii="New Baskerville" w:hAnsi="New Baskerville"/>
        </w:rPr>
        <w:t xml:space="preserve"> </w:t>
      </w:r>
    </w:p>
    <w:p w14:paraId="0F09CB54" w14:textId="65A645D5" w:rsidR="004A1780" w:rsidRPr="004865A0" w:rsidRDefault="004A1780" w:rsidP="00337B93">
      <w:pPr>
        <w:rPr>
          <w:rFonts w:ascii="New Baskerville" w:hAnsi="New Baskerville"/>
          <w:i/>
          <w:iCs/>
          <w:color w:val="00B050"/>
          <w:lang w:val="es-ES"/>
        </w:rPr>
      </w:pPr>
      <w:r w:rsidRPr="004865A0">
        <w:rPr>
          <w:rFonts w:ascii="New Baskerville" w:hAnsi="New Baskerville"/>
          <w:i/>
          <w:iCs/>
          <w:color w:val="00B050"/>
          <w:lang w:val="es-ES"/>
        </w:rPr>
        <w:t xml:space="preserve">(300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Se deberá indicar qué otro personal participará en el título y aportar sus características básicas. Se podrá enlazar a información suplementaria a documentos y páginas web institucionales.</w:t>
      </w:r>
    </w:p>
    <w:p w14:paraId="6964EA33" w14:textId="7EFB7022" w:rsidR="00A95AE0" w:rsidRPr="004865A0" w:rsidRDefault="00A95AE0" w:rsidP="00337B93">
      <w:pPr>
        <w:rPr>
          <w:rFonts w:ascii="New Baskerville" w:hAnsi="New Baskerville"/>
          <w:lang w:val="es-ES"/>
        </w:rPr>
      </w:pPr>
      <w:r w:rsidRPr="004865A0">
        <w:rPr>
          <w:rFonts w:ascii="New Baskerville" w:hAnsi="New Baskerville"/>
          <w:lang w:val="es-ES"/>
        </w:rPr>
        <w:br w:type="page"/>
      </w:r>
    </w:p>
    <w:p w14:paraId="5F7998B7" w14:textId="318E2D48" w:rsidR="00060025" w:rsidRPr="004865A0" w:rsidRDefault="00E4643F" w:rsidP="00A7786E">
      <w:pPr>
        <w:pStyle w:val="Ttulo1"/>
        <w:rPr>
          <w:rFonts w:ascii="New Baskerville" w:hAnsi="New Baskerville"/>
        </w:rPr>
      </w:pPr>
      <w:bookmarkStart w:id="56" w:name="_Toc97669653"/>
      <w:r w:rsidRPr="004865A0">
        <w:rPr>
          <w:rFonts w:ascii="New Baskerville" w:hAnsi="New Baskerville"/>
        </w:rPr>
        <w:lastRenderedPageBreak/>
        <w:t>6. Recursos para el aprendizaje: materiales e infraestructurales, prácticas y servicios</w:t>
      </w:r>
      <w:bookmarkEnd w:id="56"/>
    </w:p>
    <w:p w14:paraId="124788D2" w14:textId="77777777" w:rsidR="00566A1A" w:rsidRPr="004865A0" w:rsidRDefault="00566A1A" w:rsidP="00566A1A">
      <w:pPr>
        <w:rPr>
          <w:rFonts w:ascii="New Baskerville" w:hAnsi="New Baskerville"/>
          <w:i/>
          <w:iCs/>
          <w:color w:val="00B050"/>
          <w:lang w:val="es-ES"/>
        </w:rPr>
      </w:pPr>
      <w:r w:rsidRPr="004865A0">
        <w:rPr>
          <w:rFonts w:ascii="New Baskerville" w:hAnsi="New Baskerville"/>
          <w:i/>
          <w:iCs/>
          <w:color w:val="00B050"/>
          <w:lang w:val="es-ES"/>
        </w:rPr>
        <w:t>En este apartado se pretende valorar si los recursos materiales, infraestructuras, prácticas y servicios necesarios para el desarrollo de las actividades previstas en el plan de estudios son adecuados para asegurar los resultados del proceso de formación y aprendizaje previstos en el plan de estudios.</w:t>
      </w:r>
    </w:p>
    <w:p w14:paraId="366BFDF8" w14:textId="5D58AC7D" w:rsidR="00566A1A" w:rsidRPr="004865A0" w:rsidRDefault="00566A1A" w:rsidP="00566A1A">
      <w:pPr>
        <w:rPr>
          <w:rFonts w:ascii="New Baskerville" w:hAnsi="New Baskerville"/>
          <w:i/>
          <w:iCs/>
          <w:color w:val="00B050"/>
          <w:lang w:val="es-ES"/>
        </w:rPr>
      </w:pPr>
      <w:r w:rsidRPr="004865A0">
        <w:rPr>
          <w:rFonts w:ascii="New Baskerville" w:hAnsi="New Baskerville"/>
          <w:i/>
          <w:iCs/>
          <w:color w:val="00B050"/>
          <w:lang w:val="es-ES"/>
        </w:rPr>
        <w:t>Se garantizarán los servicios de apoyo y orientación al estudiantado, dirigidos a facilitar la incorporación de nuevo ingreso a la universidad, y a prestar ayuda a lo largo del proceso de formación y aprendizaje.</w:t>
      </w:r>
    </w:p>
    <w:p w14:paraId="56E49DCA" w14:textId="77777777" w:rsidR="00E4643F" w:rsidRPr="004865A0" w:rsidRDefault="00405039" w:rsidP="00F45937">
      <w:pPr>
        <w:pStyle w:val="Ttulo2"/>
        <w:rPr>
          <w:rFonts w:ascii="New Baskerville" w:hAnsi="New Baskerville"/>
        </w:rPr>
      </w:pPr>
      <w:bookmarkStart w:id="57" w:name="_Toc97669654"/>
      <w:r w:rsidRPr="004865A0">
        <w:rPr>
          <w:rFonts w:ascii="New Baskerville" w:hAnsi="New Baskerville"/>
        </w:rPr>
        <w:t>6.1. Recursos materiales y servicios</w:t>
      </w:r>
      <w:bookmarkEnd w:id="57"/>
    </w:p>
    <w:p w14:paraId="1B862B26" w14:textId="2B6FEFE1" w:rsidR="004E6FC2" w:rsidRPr="004865A0" w:rsidRDefault="004A1780" w:rsidP="00E4643F">
      <w:pPr>
        <w:rPr>
          <w:rFonts w:ascii="New Baskerville" w:hAnsi="New Baskerville"/>
          <w:i/>
          <w:iCs/>
          <w:color w:val="00B050"/>
          <w:lang w:val="es-ES"/>
        </w:rPr>
      </w:pPr>
      <w:r w:rsidRPr="004865A0">
        <w:rPr>
          <w:rFonts w:ascii="New Baskerville" w:hAnsi="New Baskerville"/>
          <w:i/>
          <w:iCs/>
          <w:color w:val="00B050"/>
          <w:lang w:val="es-ES"/>
        </w:rPr>
        <w:t xml:space="preserve"> (300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Se deberán describir y justificar que los medios materiales y servicios disponibles propios y, en su caso, concertados con otras entidades ajenas a la universidad, como espacios docentes, instalaciones y equipamientos académicos; laboratorios; aulas de informática; equipamiento científico, técnico, humanístico o artístico; biblioteca y salas de lectura; y disponibilidad de nuevas tecnologías –internet, campus virtual docente–, etc., son los adecuados para garantizar con calidad la adquisición de conocimientos o contenidos, competencias y habilidades o destrezas y el desarrollo de las actividades formativas planificadas, observando los criterios de accesibilidad universal y diseño para todas/os del título propuesto. Esta información puede aportarse mediante un enlace a un documento o página web públicos.</w:t>
      </w:r>
    </w:p>
    <w:p w14:paraId="0531FF57" w14:textId="77777777" w:rsidR="004E6FC2" w:rsidRPr="004865A0" w:rsidRDefault="002D0A2E" w:rsidP="00F45937">
      <w:pPr>
        <w:pStyle w:val="Ttulo2"/>
        <w:rPr>
          <w:rFonts w:ascii="New Baskerville" w:hAnsi="New Baskerville"/>
        </w:rPr>
      </w:pPr>
      <w:bookmarkStart w:id="58" w:name="_Toc97669655"/>
      <w:r w:rsidRPr="004865A0">
        <w:rPr>
          <w:rFonts w:ascii="New Baskerville" w:hAnsi="New Baskerville"/>
        </w:rPr>
        <w:t xml:space="preserve">6.2 </w:t>
      </w:r>
      <w:bookmarkStart w:id="59" w:name="_Hlk86221372"/>
      <w:r w:rsidRPr="004865A0">
        <w:rPr>
          <w:rFonts w:ascii="New Baskerville" w:hAnsi="New Baskerville"/>
        </w:rPr>
        <w:t>Procedimiento para la gestión de las prácticas externas</w:t>
      </w:r>
      <w:bookmarkEnd w:id="58"/>
      <w:bookmarkEnd w:id="59"/>
    </w:p>
    <w:p w14:paraId="02D3C4A0" w14:textId="7154312E" w:rsidR="00772E03" w:rsidRPr="004865A0" w:rsidRDefault="004A1780" w:rsidP="003556C6">
      <w:pPr>
        <w:rPr>
          <w:rFonts w:ascii="New Baskerville" w:hAnsi="New Baskerville"/>
          <w:i/>
          <w:iCs/>
          <w:color w:val="00B050"/>
          <w:lang w:val="es-ES"/>
        </w:rPr>
      </w:pPr>
      <w:r w:rsidRPr="004865A0">
        <w:rPr>
          <w:rFonts w:ascii="New Baskerville" w:hAnsi="New Baskerville"/>
          <w:i/>
          <w:iCs/>
          <w:color w:val="00B050"/>
          <w:lang w:val="es-ES"/>
        </w:rPr>
        <w:t xml:space="preserve"> (150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xml:space="preserve">). </w:t>
      </w:r>
      <w:r w:rsidR="003556C6" w:rsidRPr="004865A0">
        <w:rPr>
          <w:rFonts w:ascii="New Baskerville" w:hAnsi="New Baskerville"/>
          <w:i/>
          <w:iCs/>
          <w:color w:val="00B050"/>
          <w:lang w:val="es-ES"/>
        </w:rPr>
        <w:t>En el caso de que el título incluya prácticas académicas externas se deberá garantizar la posibilidad de que todo el estudiantado pueda realizarlas. Se deberá incluir el mecanismo de organización y la normativa específica de desarrollo de las prácticas académicas externas. Así mismo (de conformidad con el Real Decreto 592/2014) adjuntar como anexos los principales convenios o compromisos de las entidades, instituciones, organizaciones y empresas que recibirán al estudiantado, que recogerán el proyecto formativo que desarrollan dichas prácticas y las condiciones en que se implementará.</w:t>
      </w:r>
    </w:p>
    <w:p w14:paraId="112AE3A1" w14:textId="4B06976D" w:rsidR="00772E03" w:rsidRPr="004865A0" w:rsidRDefault="00832C23" w:rsidP="00F45937">
      <w:pPr>
        <w:pStyle w:val="Ttulo2"/>
        <w:rPr>
          <w:rFonts w:ascii="New Baskerville" w:hAnsi="New Baskerville"/>
        </w:rPr>
      </w:pPr>
      <w:bookmarkStart w:id="60" w:name="_Toc97669656"/>
      <w:r w:rsidRPr="004865A0">
        <w:rPr>
          <w:rFonts w:ascii="New Baskerville" w:hAnsi="New Baskerville"/>
        </w:rPr>
        <w:t xml:space="preserve">6.3. </w:t>
      </w:r>
      <w:bookmarkStart w:id="61" w:name="_Hlk86221489"/>
      <w:r w:rsidRPr="004865A0">
        <w:rPr>
          <w:rFonts w:ascii="New Baskerville" w:hAnsi="New Baskerville"/>
        </w:rPr>
        <w:t xml:space="preserve">Previsión </w:t>
      </w:r>
      <w:r w:rsidR="00FC453A" w:rsidRPr="004865A0">
        <w:rPr>
          <w:rFonts w:ascii="New Baskerville" w:hAnsi="New Baskerville"/>
        </w:rPr>
        <w:t>de dotación de recursos materiales y servicios</w:t>
      </w:r>
      <w:bookmarkEnd w:id="60"/>
      <w:bookmarkEnd w:id="61"/>
    </w:p>
    <w:p w14:paraId="356B3F21" w14:textId="3E08957C" w:rsidR="00FC453A" w:rsidRPr="004865A0" w:rsidRDefault="00C745D6" w:rsidP="00FC453A">
      <w:pPr>
        <w:rPr>
          <w:rFonts w:ascii="New Baskerville" w:hAnsi="New Baskerville"/>
          <w:i/>
          <w:iCs/>
          <w:color w:val="00B050"/>
          <w:lang w:val="es-ES"/>
        </w:rPr>
      </w:pPr>
      <w:r w:rsidRPr="004865A0">
        <w:rPr>
          <w:rFonts w:ascii="New Baskerville" w:hAnsi="New Baskerville"/>
          <w:i/>
          <w:iCs/>
          <w:color w:val="00B050"/>
          <w:lang w:val="es-ES"/>
        </w:rPr>
        <w:t xml:space="preserve">(150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xml:space="preserve">). En caso de que no se </w:t>
      </w:r>
      <w:r w:rsidR="004865A0" w:rsidRPr="004865A0">
        <w:rPr>
          <w:rFonts w:ascii="New Baskerville" w:hAnsi="New Baskerville"/>
          <w:i/>
          <w:iCs/>
          <w:color w:val="00B050"/>
          <w:lang w:val="es-ES"/>
        </w:rPr>
        <w:t>cuente con</w:t>
      </w:r>
      <w:r w:rsidRPr="004865A0">
        <w:rPr>
          <w:rFonts w:ascii="New Baskerville" w:hAnsi="New Baskerville"/>
          <w:i/>
          <w:iCs/>
          <w:color w:val="00B050"/>
          <w:lang w:val="es-ES"/>
        </w:rPr>
        <w:t xml:space="preserve"> la totalidad de los recursos materiales y servicios necesarios se deberán indicar aquellos que faltan y los mecanismos para obtenerlos a tiempo para la impartición del título.</w:t>
      </w:r>
    </w:p>
    <w:p w14:paraId="20894FB5" w14:textId="6C4989DA" w:rsidR="006A3D1C" w:rsidRPr="004865A0" w:rsidRDefault="006A3D1C" w:rsidP="006A3D1C">
      <w:pPr>
        <w:spacing w:before="120" w:line="240" w:lineRule="atLeast"/>
        <w:rPr>
          <w:rFonts w:ascii="New Baskerville" w:hAnsi="New Baskerville"/>
          <w:i/>
          <w:iCs/>
          <w:color w:val="00B050"/>
          <w:lang w:val="es-ES"/>
        </w:rPr>
      </w:pPr>
      <w:r w:rsidRPr="004865A0">
        <w:rPr>
          <w:rFonts w:ascii="New Baskerville" w:hAnsi="New Baskerville"/>
          <w:b/>
          <w:bCs/>
          <w:i/>
          <w:iCs/>
          <w:color w:val="00B050"/>
          <w:u w:val="single"/>
          <w:lang w:val="es-ES"/>
        </w:rPr>
        <w:t>Enseñanzas que se impartan en diferentes modalidades</w:t>
      </w:r>
      <w:r w:rsidRPr="004865A0">
        <w:rPr>
          <w:rFonts w:ascii="New Baskerville" w:hAnsi="New Baskerville"/>
          <w:i/>
          <w:iCs/>
          <w:color w:val="00B050"/>
          <w:lang w:val="es-ES"/>
        </w:rPr>
        <w:t>: presencial, híbrida y virtual</w:t>
      </w:r>
    </w:p>
    <w:p w14:paraId="4EC3966A" w14:textId="73372A61" w:rsidR="006A3D1C" w:rsidRPr="004865A0" w:rsidRDefault="006A3D1C" w:rsidP="006A3D1C">
      <w:p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La Institución de educación superior debe garantizar que el profesorado (propio y colaborador/consultor) cuenta con infraestructuras de apoyo docente y tecnológico en todo momento.</w:t>
      </w:r>
    </w:p>
    <w:p w14:paraId="406E3B2C" w14:textId="4E9AF0D1" w:rsidR="006A3D1C" w:rsidRPr="004865A0" w:rsidRDefault="006A3D1C" w:rsidP="006A3D1C">
      <w:p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 xml:space="preserve">Los entornos de aprendizaje virtuales (sistema o plataforma de enseñanza, campus virtual, herramientas tecnológicas, Moodle, Blackboard, </w:t>
      </w:r>
      <w:r w:rsidR="0002228D" w:rsidRPr="004865A0">
        <w:rPr>
          <w:rFonts w:ascii="New Baskerville" w:hAnsi="New Baskerville"/>
          <w:i/>
          <w:iCs/>
          <w:color w:val="00B050"/>
          <w:lang w:val="es-ES"/>
        </w:rPr>
        <w:t>etc.</w:t>
      </w:r>
      <w:r w:rsidRPr="004865A0">
        <w:rPr>
          <w:rFonts w:ascii="New Baskerville" w:hAnsi="New Baskerville"/>
          <w:i/>
          <w:iCs/>
          <w:color w:val="00B050"/>
          <w:lang w:val="es-ES"/>
        </w:rPr>
        <w:t>) son un elemento de especial atención para las enseñanzas que se imparten en modalidades “no presencial” y “semipresencial”. La Institución aportará información concreta sobre:</w:t>
      </w:r>
    </w:p>
    <w:p w14:paraId="5FE0D894" w14:textId="2E13BE6F"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Los recursos técnicos y materiales disponibles para el cumplimiento de los objetivos en las modalidades “no presencial” y “semipresencial” evidenciando que permiten dar soporte a la metodología de enseñanza aprendizaje definida y al número de estudiantes previsto. Es decir, se deberá describir sus funcionalidades.</w:t>
      </w:r>
    </w:p>
    <w:p w14:paraId="4FE19E8D" w14:textId="55E66EB9"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Cómo se garantiza la fiabilidad y seguridad del sistema, así como su disponibilidad (duplicidades, sistemas de redundancia, sistemas de control, número máximo de conexiones simultáneas, etc.) y acceso.</w:t>
      </w:r>
    </w:p>
    <w:p w14:paraId="2C55016B" w14:textId="14601396"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lastRenderedPageBreak/>
        <w:t>Los mecanismos empleados para garantizar la identidad del estudiantado y el control del entorno para evitar el fraude (Smowl Proctoring, Respondus…).</w:t>
      </w:r>
    </w:p>
    <w:p w14:paraId="5424355E" w14:textId="4B901A95"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Si fuera el caso, las certificaciones de que dispone el sistema o plataforma de enseñanza “no presencial”.</w:t>
      </w:r>
    </w:p>
    <w:p w14:paraId="0C204CA4" w14:textId="4FF1BCC1"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Los acuerdos o contratos de servicio, en caso de que el sistema o plataforma de enseñanza “no presencial” esté externalizado.</w:t>
      </w:r>
    </w:p>
    <w:p w14:paraId="4E28DBDC" w14:textId="2661C992"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La garantía del acceso al alumnado a los recursos de aprendizaje como por ejemplo a bibliotecas on-line, así como la disponibilidad de información sobre cómo utilizar esos recursos.</w:t>
      </w:r>
    </w:p>
    <w:p w14:paraId="6E61A2D6" w14:textId="65441E12" w:rsidR="00A31680"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Los mecanismos por los cuales se asegura la usabilidad</w:t>
      </w:r>
      <w:r w:rsidR="0074721B" w:rsidRPr="004865A0">
        <w:rPr>
          <w:rFonts w:ascii="New Baskerville" w:hAnsi="New Baskerville"/>
          <w:i/>
          <w:iCs/>
          <w:color w:val="00B050"/>
          <w:lang w:val="es-ES"/>
        </w:rPr>
        <w:t xml:space="preserve"> </w:t>
      </w:r>
      <w:r w:rsidRPr="004865A0">
        <w:rPr>
          <w:rFonts w:ascii="New Baskerville" w:hAnsi="New Baskerville"/>
          <w:i/>
          <w:iCs/>
          <w:color w:val="00B050"/>
          <w:lang w:val="es-ES"/>
        </w:rPr>
        <w:t>del software y la accesibilidad con respecto al estudiantado con necesidades educativas especiales.</w:t>
      </w:r>
      <w:r w:rsidR="00A31680" w:rsidRPr="004865A0">
        <w:rPr>
          <w:rFonts w:ascii="New Baskerville" w:hAnsi="New Baskerville"/>
          <w:i/>
          <w:iCs/>
          <w:color w:val="00B050"/>
          <w:lang w:val="es-ES"/>
        </w:rPr>
        <w:br w:type="page"/>
      </w:r>
    </w:p>
    <w:p w14:paraId="32B0E161" w14:textId="77777777" w:rsidR="00A31680" w:rsidRPr="004865A0" w:rsidRDefault="00DC394A" w:rsidP="00A7786E">
      <w:pPr>
        <w:pStyle w:val="Ttulo1"/>
        <w:rPr>
          <w:rFonts w:ascii="New Baskerville" w:hAnsi="New Baskerville"/>
        </w:rPr>
      </w:pPr>
      <w:bookmarkStart w:id="62" w:name="_Toc97669657"/>
      <w:r w:rsidRPr="004865A0">
        <w:rPr>
          <w:rFonts w:ascii="New Baskerville" w:hAnsi="New Baskerville"/>
        </w:rPr>
        <w:lastRenderedPageBreak/>
        <w:t>7. Calendario de implantación</w:t>
      </w:r>
      <w:bookmarkEnd w:id="62"/>
    </w:p>
    <w:p w14:paraId="46C326F8" w14:textId="77777777" w:rsidR="006B3564" w:rsidRPr="004865A0" w:rsidRDefault="006B3564" w:rsidP="00F45937">
      <w:pPr>
        <w:pStyle w:val="Ttulo2"/>
        <w:rPr>
          <w:rFonts w:ascii="New Baskerville" w:hAnsi="New Baskerville"/>
        </w:rPr>
      </w:pPr>
      <w:bookmarkStart w:id="63" w:name="_Toc97669658"/>
      <w:r w:rsidRPr="004865A0">
        <w:rPr>
          <w:rFonts w:ascii="New Baskerville" w:hAnsi="New Baskerville"/>
        </w:rPr>
        <w:t xml:space="preserve">7.1. </w:t>
      </w:r>
      <w:bookmarkStart w:id="64" w:name="_Hlk86221720"/>
      <w:r w:rsidRPr="004865A0">
        <w:rPr>
          <w:rFonts w:ascii="New Baskerville" w:hAnsi="New Baskerville"/>
        </w:rPr>
        <w:t>Cronograma de implantación del título</w:t>
      </w:r>
      <w:bookmarkEnd w:id="63"/>
      <w:bookmarkEnd w:id="64"/>
    </w:p>
    <w:p w14:paraId="47BAE50A" w14:textId="782B1471" w:rsidR="00B50F68" w:rsidRPr="004865A0" w:rsidRDefault="00C745D6" w:rsidP="006B3564">
      <w:pPr>
        <w:rPr>
          <w:rFonts w:ascii="New Baskerville" w:hAnsi="New Baskerville"/>
          <w:i/>
          <w:iCs/>
          <w:color w:val="00B050"/>
          <w:lang w:val="es-ES"/>
        </w:rPr>
      </w:pPr>
      <w:r w:rsidRPr="004865A0">
        <w:rPr>
          <w:rFonts w:ascii="New Baskerville" w:hAnsi="New Baskerville"/>
          <w:i/>
          <w:iCs/>
          <w:color w:val="00B050"/>
          <w:lang w:val="es-ES"/>
        </w:rPr>
        <w:t xml:space="preserve"> (100 palabra</w:t>
      </w:r>
      <w:r w:rsidR="0074721B" w:rsidRPr="004865A0">
        <w:rPr>
          <w:rFonts w:ascii="New Baskerville" w:hAnsi="New Baskerville"/>
          <w:i/>
          <w:iCs/>
          <w:color w:val="00B050"/>
          <w:lang w:val="es-ES"/>
        </w:rPr>
        <w:t>s</w:t>
      </w:r>
      <w:r w:rsidRPr="004865A0">
        <w:rPr>
          <w:rFonts w:ascii="New Baskerville" w:hAnsi="New Baskerville"/>
          <w:i/>
          <w:iCs/>
          <w:color w:val="00B050"/>
          <w:lang w:val="es-ES"/>
        </w:rPr>
        <w:t>). Se deberá indicar la secuencia cronológica de implantación del título y en su caso extinción del anterior.</w:t>
      </w:r>
    </w:p>
    <w:p w14:paraId="67F18E84" w14:textId="77777777" w:rsidR="00B50F68" w:rsidRPr="004865A0" w:rsidRDefault="008F0BEB" w:rsidP="00F45937">
      <w:pPr>
        <w:pStyle w:val="Ttulo2"/>
        <w:rPr>
          <w:rFonts w:ascii="New Baskerville" w:hAnsi="New Baskerville"/>
        </w:rPr>
      </w:pPr>
      <w:bookmarkStart w:id="65" w:name="_Toc97669659"/>
      <w:r w:rsidRPr="004865A0">
        <w:rPr>
          <w:rFonts w:ascii="New Baskerville" w:hAnsi="New Baskerville"/>
        </w:rPr>
        <w:t>7.2 Procedimiento de adaptación</w:t>
      </w:r>
      <w:bookmarkEnd w:id="65"/>
    </w:p>
    <w:p w14:paraId="38F54EA5" w14:textId="61AA2479" w:rsidR="001409E9" w:rsidRPr="004865A0" w:rsidRDefault="00C745D6" w:rsidP="001409E9">
      <w:pPr>
        <w:rPr>
          <w:rFonts w:ascii="New Baskerville" w:hAnsi="New Baskerville"/>
          <w:i/>
          <w:iCs/>
          <w:color w:val="00B050"/>
          <w:lang w:val="es-ES"/>
        </w:rPr>
      </w:pPr>
      <w:r w:rsidRPr="004865A0">
        <w:rPr>
          <w:rFonts w:ascii="New Baskerville" w:hAnsi="New Baskerville"/>
          <w:i/>
          <w:iCs/>
          <w:color w:val="00B050"/>
          <w:lang w:val="es-ES"/>
        </w:rPr>
        <w:t xml:space="preserve"> (100 palabras). Si es el caso, se describirá o se enlazará al procedimiento por el cual se realizará la adaptación del estudiantado matriculado en la titulación que se extingue por la implantación de la nueva propuesta. El procedimiento incluirá la tabla de adaptaciones.</w:t>
      </w:r>
      <w:r w:rsidR="00C37E53" w:rsidRPr="004865A0">
        <w:rPr>
          <w:rFonts w:ascii="New Baskerville" w:hAnsi="New Baskerville"/>
          <w:i/>
          <w:iCs/>
          <w:color w:val="00B050"/>
          <w:lang w:val="es-ES"/>
        </w:rPr>
        <w:fldChar w:fldCharType="begin">
          <w:ffData>
            <w:name w:val="Text25"/>
            <w:enabled/>
            <w:calcOnExit w:val="0"/>
            <w:textInput>
              <w:maxLength w:val="750"/>
            </w:textInput>
          </w:ffData>
        </w:fldChar>
      </w:r>
      <w:bookmarkStart w:id="66" w:name="Text25"/>
      <w:r w:rsidR="001409E9" w:rsidRPr="004865A0">
        <w:rPr>
          <w:rFonts w:ascii="New Baskerville" w:hAnsi="New Baskerville"/>
          <w:i/>
          <w:iCs/>
          <w:color w:val="00B050"/>
          <w:lang w:val="es-ES"/>
        </w:rPr>
        <w:instrText xml:space="preserve"> FORMTEXT </w:instrText>
      </w:r>
      <w:r w:rsidR="00C37E53" w:rsidRPr="004865A0">
        <w:rPr>
          <w:rFonts w:ascii="New Baskerville" w:hAnsi="New Baskerville"/>
          <w:i/>
          <w:iCs/>
          <w:color w:val="00B050"/>
          <w:lang w:val="es-ES"/>
        </w:rPr>
      </w:r>
      <w:r w:rsidR="00C37E53" w:rsidRPr="004865A0">
        <w:rPr>
          <w:rFonts w:ascii="New Baskerville" w:hAnsi="New Baskerville"/>
          <w:i/>
          <w:iCs/>
          <w:color w:val="00B050"/>
          <w:lang w:val="es-ES"/>
        </w:rPr>
        <w:fldChar w:fldCharType="separate"/>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C37E53" w:rsidRPr="004865A0">
        <w:rPr>
          <w:rFonts w:ascii="New Baskerville" w:hAnsi="New Baskerville"/>
          <w:i/>
          <w:iCs/>
          <w:color w:val="00B050"/>
          <w:lang w:val="es-ES"/>
        </w:rPr>
        <w:fldChar w:fldCharType="end"/>
      </w:r>
      <w:bookmarkEnd w:id="66"/>
    </w:p>
    <w:p w14:paraId="74CA7868" w14:textId="6AE6FCB7" w:rsidR="006446DA" w:rsidRPr="004865A0" w:rsidRDefault="00CC0C97" w:rsidP="00F45937">
      <w:pPr>
        <w:pStyle w:val="Ttulo2"/>
        <w:rPr>
          <w:rFonts w:ascii="New Baskerville" w:hAnsi="New Baskerville"/>
        </w:rPr>
      </w:pPr>
      <w:bookmarkStart w:id="67" w:name="_Toc97669660"/>
      <w:r w:rsidRPr="004865A0">
        <w:rPr>
          <w:rFonts w:ascii="New Baskerville" w:hAnsi="New Baskerville"/>
        </w:rPr>
        <w:t>7.3 Enseñanzas que se extinguen</w:t>
      </w:r>
      <w:bookmarkEnd w:id="67"/>
    </w:p>
    <w:p w14:paraId="167A1FFA" w14:textId="5CE640D1" w:rsidR="00CC0C97" w:rsidRPr="004865A0" w:rsidRDefault="00C745D6" w:rsidP="00CC0C97">
      <w:pPr>
        <w:rPr>
          <w:rFonts w:ascii="New Baskerville" w:hAnsi="New Baskerville"/>
          <w:i/>
          <w:iCs/>
          <w:color w:val="00B050"/>
          <w:lang w:val="es-ES"/>
        </w:rPr>
      </w:pPr>
      <w:r w:rsidRPr="004865A0">
        <w:rPr>
          <w:rFonts w:ascii="New Baskerville" w:hAnsi="New Baskerville"/>
          <w:i/>
          <w:iCs/>
          <w:color w:val="00B050"/>
          <w:lang w:val="es-ES"/>
        </w:rPr>
        <w:t>Enseñanzas que se extinguen. Se harán constar el código RUCT y denominación de la titulación o titulaciones que se extinguen por la implantación de la nueva propuesta.</w:t>
      </w:r>
      <w:r w:rsidR="00C37E53" w:rsidRPr="004865A0">
        <w:rPr>
          <w:rFonts w:ascii="New Baskerville" w:hAnsi="New Baskerville"/>
          <w:i/>
          <w:iCs/>
          <w:color w:val="00B050"/>
          <w:lang w:val="es-ES"/>
        </w:rPr>
        <w:fldChar w:fldCharType="begin">
          <w:ffData>
            <w:name w:val="Text26"/>
            <w:enabled/>
            <w:calcOnExit w:val="0"/>
            <w:textInput>
              <w:maxLength w:val="750"/>
            </w:textInput>
          </w:ffData>
        </w:fldChar>
      </w:r>
      <w:bookmarkStart w:id="68" w:name="Text26"/>
      <w:r w:rsidR="00CC0C97" w:rsidRPr="004865A0">
        <w:rPr>
          <w:rFonts w:ascii="New Baskerville" w:hAnsi="New Baskerville"/>
          <w:i/>
          <w:iCs/>
          <w:color w:val="00B050"/>
          <w:lang w:val="es-ES"/>
        </w:rPr>
        <w:instrText xml:space="preserve"> FORMTEXT </w:instrText>
      </w:r>
      <w:r w:rsidR="00C37E53" w:rsidRPr="004865A0">
        <w:rPr>
          <w:rFonts w:ascii="New Baskerville" w:hAnsi="New Baskerville"/>
          <w:i/>
          <w:iCs/>
          <w:color w:val="00B050"/>
          <w:lang w:val="es-ES"/>
        </w:rPr>
      </w:r>
      <w:r w:rsidR="00C37E53" w:rsidRPr="004865A0">
        <w:rPr>
          <w:rFonts w:ascii="New Baskerville" w:hAnsi="New Baskerville"/>
          <w:i/>
          <w:iCs/>
          <w:color w:val="00B050"/>
          <w:lang w:val="es-ES"/>
        </w:rPr>
        <w:fldChar w:fldCharType="separate"/>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37E53" w:rsidRPr="004865A0">
        <w:rPr>
          <w:rFonts w:ascii="New Baskerville" w:hAnsi="New Baskerville"/>
          <w:i/>
          <w:iCs/>
          <w:color w:val="00B050"/>
          <w:lang w:val="es-ES"/>
        </w:rPr>
        <w:fldChar w:fldCharType="end"/>
      </w:r>
      <w:bookmarkEnd w:id="68"/>
    </w:p>
    <w:p w14:paraId="66296667" w14:textId="77777777" w:rsidR="00466D29" w:rsidRPr="004865A0" w:rsidRDefault="00466D29">
      <w:pPr>
        <w:spacing w:before="120" w:line="240" w:lineRule="atLeast"/>
        <w:ind w:left="431"/>
        <w:rPr>
          <w:rFonts w:ascii="New Baskerville" w:hAnsi="New Baskerville"/>
          <w:lang w:val="es-ES"/>
        </w:rPr>
      </w:pPr>
      <w:r w:rsidRPr="004865A0">
        <w:rPr>
          <w:rFonts w:ascii="New Baskerville" w:hAnsi="New Baskerville"/>
          <w:lang w:val="es-ES"/>
        </w:rPr>
        <w:br w:type="page"/>
      </w:r>
    </w:p>
    <w:p w14:paraId="5D4A5A2D" w14:textId="77777777" w:rsidR="00466D29" w:rsidRPr="004865A0" w:rsidRDefault="0072593E" w:rsidP="00A7786E">
      <w:pPr>
        <w:pStyle w:val="Ttulo1"/>
        <w:rPr>
          <w:rFonts w:ascii="New Baskerville" w:hAnsi="New Baskerville"/>
        </w:rPr>
      </w:pPr>
      <w:bookmarkStart w:id="69" w:name="_Toc97669661"/>
      <w:r w:rsidRPr="004865A0">
        <w:rPr>
          <w:rFonts w:ascii="New Baskerville" w:hAnsi="New Baskerville"/>
        </w:rPr>
        <w:lastRenderedPageBreak/>
        <w:t>8. Sistema Interno de Garantía de la Calidad</w:t>
      </w:r>
      <w:bookmarkEnd w:id="69"/>
    </w:p>
    <w:p w14:paraId="08726B9C" w14:textId="2206752B" w:rsidR="0072593E" w:rsidRPr="004865A0" w:rsidRDefault="0072593E" w:rsidP="00F45937">
      <w:pPr>
        <w:pStyle w:val="Ttulo2"/>
        <w:rPr>
          <w:rFonts w:ascii="New Baskerville" w:hAnsi="New Baskerville"/>
        </w:rPr>
      </w:pPr>
      <w:bookmarkStart w:id="70" w:name="_Toc97669662"/>
      <w:r w:rsidRPr="004865A0">
        <w:rPr>
          <w:rFonts w:ascii="New Baskerville" w:hAnsi="New Baskerville"/>
        </w:rPr>
        <w:t>8.1. Sistema Interno de Garantía de la Calidad</w:t>
      </w:r>
      <w:bookmarkEnd w:id="70"/>
    </w:p>
    <w:p w14:paraId="6CC9C244" w14:textId="2F414B77" w:rsidR="00C745D6" w:rsidRPr="004865A0" w:rsidRDefault="00C745D6" w:rsidP="00C745D6">
      <w:pPr>
        <w:rPr>
          <w:rFonts w:ascii="New Baskerville" w:hAnsi="New Baskerville"/>
          <w:i/>
          <w:iCs/>
          <w:color w:val="00B050"/>
          <w:lang w:val="es-ES"/>
        </w:rPr>
      </w:pPr>
      <w:r w:rsidRPr="004865A0">
        <w:rPr>
          <w:rFonts w:ascii="New Baskerville" w:hAnsi="New Baskerville"/>
          <w:i/>
          <w:iCs/>
          <w:color w:val="00B050"/>
          <w:lang w:val="es-ES"/>
        </w:rPr>
        <w:t>La universidad deberá incluir el enlace a la página web o documento público que contenga el SIGC que aplica al título que se propone y toda la documentación asociada a él.</w:t>
      </w:r>
    </w:p>
    <w:p w14:paraId="40D2B7CC" w14:textId="77777777" w:rsidR="0072593E" w:rsidRPr="004865A0" w:rsidRDefault="006A4DE4" w:rsidP="00F45937">
      <w:pPr>
        <w:pStyle w:val="Ttulo2"/>
        <w:rPr>
          <w:rFonts w:ascii="New Baskerville" w:hAnsi="New Baskerville"/>
        </w:rPr>
      </w:pPr>
      <w:bookmarkStart w:id="71" w:name="_Toc97669663"/>
      <w:r w:rsidRPr="004865A0">
        <w:rPr>
          <w:rFonts w:ascii="New Baskerville" w:hAnsi="New Baskerville"/>
        </w:rPr>
        <w:t>8.2. Medios para la información pública</w:t>
      </w:r>
      <w:bookmarkEnd w:id="71"/>
    </w:p>
    <w:p w14:paraId="6EE1E8F8" w14:textId="334D7A70" w:rsidR="006A4DE4" w:rsidRPr="004865A0" w:rsidRDefault="00C745D6" w:rsidP="00C745D6">
      <w:pPr>
        <w:rPr>
          <w:rFonts w:ascii="New Baskerville" w:hAnsi="New Baskerville"/>
          <w:i/>
          <w:iCs/>
          <w:color w:val="00B050"/>
          <w:lang w:val="es-ES"/>
        </w:rPr>
      </w:pPr>
      <w:r w:rsidRPr="004865A0">
        <w:rPr>
          <w:rFonts w:ascii="New Baskerville" w:hAnsi="New Baskerville"/>
          <w:i/>
          <w:iCs/>
          <w:color w:val="00B050"/>
          <w:lang w:val="es-ES"/>
        </w:rPr>
        <w:t xml:space="preserve"> (200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informará de los medios de información pública del plan de estudios con los que cuenta y que utilizarán para atender las necesidades del estudiantado.</w:t>
      </w:r>
    </w:p>
    <w:sectPr w:rsidR="006A4DE4" w:rsidRPr="004865A0" w:rsidSect="008E397B">
      <w:headerReference w:type="default" r:id="rId27"/>
      <w:footerReference w:type="default" r:id="rId28"/>
      <w:pgSz w:w="11906" w:h="16838" w:code="9"/>
      <w:pgMar w:top="1134" w:right="1440" w:bottom="1134"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3F3F5" w14:textId="77777777" w:rsidR="00D70466" w:rsidRDefault="00D70466">
      <w:r>
        <w:separator/>
      </w:r>
    </w:p>
  </w:endnote>
  <w:endnote w:type="continuationSeparator" w:id="0">
    <w:p w14:paraId="3C7FEEC7" w14:textId="77777777" w:rsidR="00D70466" w:rsidRDefault="00D70466">
      <w:r>
        <w:continuationSeparator/>
      </w:r>
    </w:p>
  </w:endnote>
  <w:endnote w:type="continuationNotice" w:id="1">
    <w:p w14:paraId="553F38A4" w14:textId="77777777" w:rsidR="00D70466" w:rsidRDefault="00D704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embedRegular r:id="rId1" w:fontKey="{0DA61686-D395-4DE3-BE9F-71C6674D3483}"/>
    <w:embedBold r:id="rId2" w:fontKey="{B06D2E66-491C-45CC-A2D9-0A56C28C0821}"/>
  </w:font>
  <w:font w:name="Arial">
    <w:panose1 w:val="020B0604020202020204"/>
    <w:charset w:val="00"/>
    <w:family w:val="swiss"/>
    <w:pitch w:val="variable"/>
    <w:sig w:usb0="E0002EFF" w:usb1="C000785B" w:usb2="00000009" w:usb3="00000000" w:csb0="000001FF" w:csb1="00000000"/>
  </w:font>
  <w:font w:name="IBM Plex Sans">
    <w:altName w:val="Arial"/>
    <w:charset w:val="00"/>
    <w:family w:val="swiss"/>
    <w:pitch w:val="variable"/>
    <w:sig w:usb0="A00002EF" w:usb1="5000207B" w:usb2="00000000" w:usb3="00000000" w:csb0="0000019F" w:csb1="00000000"/>
    <w:embedRegular r:id="rId3" w:fontKey="{F8DF164E-288A-4E60-AB57-DF85D58278D1}"/>
    <w:embedBold r:id="rId4" w:fontKey="{F7A64C21-C46F-48C3-984B-A4C30FDA8EB2}"/>
    <w:embedItalic r:id="rId5" w:fontKey="{934B13D7-65B8-49D0-BEA3-227A8A89DFFC}"/>
    <w:embedBoldItalic r:id="rId6" w:fontKey="{7F9A8AB8-5070-453D-A073-6C2FA22310FB}"/>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19C314AE-E38C-4880-BD5D-3A90D17768D0}"/>
  </w:font>
  <w:font w:name="Bahnschrift">
    <w:panose1 w:val="020B0502040204020203"/>
    <w:charset w:val="00"/>
    <w:family w:val="swiss"/>
    <w:pitch w:val="variable"/>
    <w:sig w:usb0="A00002C7" w:usb1="00000002" w:usb2="00000000" w:usb3="00000000" w:csb0="0000019F" w:csb1="00000000"/>
    <w:embedRegular r:id="rId8" w:fontKey="{23F09037-FF5F-4375-87BE-035156C6078C}"/>
  </w:font>
  <w:font w:name="Calibri">
    <w:panose1 w:val="020F0502020204030204"/>
    <w:charset w:val="00"/>
    <w:family w:val="swiss"/>
    <w:pitch w:val="variable"/>
    <w:sig w:usb0="E4002EFF" w:usb1="C000247B" w:usb2="00000009" w:usb3="00000000" w:csb0="000001FF" w:csb1="00000000"/>
    <w:embedRegular r:id="rId9" w:fontKey="{42F9C22E-B78F-433D-BBEC-7F3849816CC8}"/>
    <w:embedBold r:id="rId10" w:fontKey="{6C182759-3D03-4DC5-B789-88DB0F446F21}"/>
  </w:font>
  <w:font w:name="Cambria">
    <w:panose1 w:val="02040503050406030204"/>
    <w:charset w:val="00"/>
    <w:family w:val="roman"/>
    <w:pitch w:val="variable"/>
    <w:sig w:usb0="E00006FF" w:usb1="420024FF" w:usb2="02000000" w:usb3="00000000" w:csb0="0000019F" w:csb1="00000000"/>
    <w:embedRegular r:id="rId11" w:fontKey="{CAFA2493-B4C2-4752-A14A-B2D00B58167D}"/>
  </w:font>
  <w:font w:name="New Baskerville">
    <w:altName w:val="Goudy Old Style"/>
    <w:panose1 w:val="02020602060200020203"/>
    <w:charset w:val="00"/>
    <w:family w:val="roman"/>
    <w:pitch w:val="variable"/>
    <w:sig w:usb0="00000003" w:usb1="00000000" w:usb2="00000000" w:usb3="00000000" w:csb0="00000001" w:csb1="00000000"/>
    <w:embedRegular r:id="rId12" w:fontKey="{BD5C2FC8-C4F6-4CD8-9602-A05A1AC5FBC0}"/>
    <w:embedBold r:id="rId13" w:fontKey="{046D3428-9D08-43AC-9E30-CB7A013766A3}"/>
    <w:embedItalic r:id="rId14" w:fontKey="{A9FA9CD0-38FC-4285-AEBD-ACD8BF48B027}"/>
    <w:embedBoldItalic r:id="rId15" w:fontKey="{785A3DCF-6B7D-43CD-8C0F-78FA173AC581}"/>
  </w:font>
  <w:font w:name="Cambria Math">
    <w:panose1 w:val="02040503050406030204"/>
    <w:charset w:val="00"/>
    <w:family w:val="roman"/>
    <w:pitch w:val="variable"/>
    <w:sig w:usb0="E00006FF" w:usb1="420024FF" w:usb2="02000000" w:usb3="00000000" w:csb0="0000019F" w:csb1="00000000"/>
    <w:embedRegular r:id="rId16" w:fontKey="{80B0F536-F1A4-4EF7-9CC3-88D6DC9412FD}"/>
  </w:font>
  <w:font w:name="Segoe UI Symbol">
    <w:panose1 w:val="020B0502040204020203"/>
    <w:charset w:val="00"/>
    <w:family w:val="swiss"/>
    <w:pitch w:val="variable"/>
    <w:sig w:usb0="800001E3" w:usb1="1200FFEF" w:usb2="00040000" w:usb3="00000000" w:csb0="00000001" w:csb1="00000000"/>
    <w:embedBold r:id="rId17" w:fontKey="{672736CD-0E2E-4019-8563-36BA2AC8DE4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7BDC" w14:textId="342A251E" w:rsidR="00953565" w:rsidRPr="00D27AD2" w:rsidRDefault="00953565" w:rsidP="00D27AD2">
    <w:pPr>
      <w:pStyle w:val="Piedepgina"/>
    </w:pPr>
    <w:r>
      <w:fldChar w:fldCharType="begin"/>
    </w:r>
    <w:r>
      <w:instrText xml:space="preserve"> PAGE   \* MERGEFORMAT </w:instrText>
    </w:r>
    <w:r>
      <w:fldChar w:fldCharType="separate"/>
    </w:r>
    <w:r w:rsidR="00775A4C" w:rsidRPr="00775A4C">
      <w:rPr>
        <w:b/>
        <w:bCs/>
        <w:noProof/>
      </w:rPr>
      <w:t>24</w:t>
    </w:r>
    <w:r>
      <w:rPr>
        <w:b/>
        <w:bCs/>
        <w:noProof/>
      </w:rPr>
      <w:fldChar w:fldCharType="end"/>
    </w:r>
    <w:r>
      <w:t>|</w:t>
    </w:r>
    <w:r w:rsidR="00D70466">
      <w:fldChar w:fldCharType="begin"/>
    </w:r>
    <w:r w:rsidR="00D70466">
      <w:instrText xml:space="preserve"> NUMPAGES  \* Arabic  \* MERGEFORMAT </w:instrText>
    </w:r>
    <w:r w:rsidR="00D70466">
      <w:fldChar w:fldCharType="separate"/>
    </w:r>
    <w:r w:rsidR="00775A4C" w:rsidRPr="00775A4C">
      <w:rPr>
        <w:noProof/>
        <w:color w:val="7F7F7F" w:themeColor="background1" w:themeShade="7F"/>
        <w:spacing w:val="20"/>
      </w:rPr>
      <w:t>24</w:t>
    </w:r>
    <w:r w:rsidR="00D70466">
      <w:rPr>
        <w:noProof/>
        <w:color w:val="7F7F7F" w:themeColor="background1" w:themeShade="7F"/>
        <w:spacing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338C" w14:textId="77777777" w:rsidR="00D70466" w:rsidRDefault="00D70466">
      <w:r>
        <w:separator/>
      </w:r>
    </w:p>
  </w:footnote>
  <w:footnote w:type="continuationSeparator" w:id="0">
    <w:p w14:paraId="01D3111E" w14:textId="77777777" w:rsidR="00D70466" w:rsidRDefault="00D70466">
      <w:r>
        <w:continuationSeparator/>
      </w:r>
    </w:p>
  </w:footnote>
  <w:footnote w:type="continuationNotice" w:id="1">
    <w:p w14:paraId="713C5553" w14:textId="77777777" w:rsidR="00D70466" w:rsidRDefault="00D704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EA7D" w14:textId="69DCF1EF" w:rsidR="00953565" w:rsidRDefault="00953565" w:rsidP="00B817FD">
    <w:pPr>
      <w:pStyle w:val="Encabezado"/>
      <w:pBdr>
        <w:bottom w:val="single" w:sz="4" w:space="1" w:color="auto"/>
      </w:pBdr>
      <w:jc w:val="right"/>
    </w:pPr>
    <w:r>
      <w:rPr>
        <w:rFonts w:ascii="New Baskerville" w:hAnsi="New Baskerville"/>
        <w:noProof/>
        <w:lang w:val="es-ES"/>
      </w:rPr>
      <w:drawing>
        <wp:inline distT="0" distB="0" distL="0" distR="0" wp14:anchorId="152B53F6" wp14:editId="4899CC88">
          <wp:extent cx="2013767" cy="288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767" cy="28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615"/>
    <w:multiLevelType w:val="hybridMultilevel"/>
    <w:tmpl w:val="659E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291487"/>
    <w:multiLevelType w:val="hybridMultilevel"/>
    <w:tmpl w:val="5588C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D11AC3"/>
    <w:multiLevelType w:val="hybridMultilevel"/>
    <w:tmpl w:val="A07E7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A211AC"/>
    <w:multiLevelType w:val="hybridMultilevel"/>
    <w:tmpl w:val="F642E652"/>
    <w:lvl w:ilvl="0" w:tplc="5678AFC4">
      <w:numFmt w:val="bullet"/>
      <w:pStyle w:val="Listaconvietas2"/>
      <w:lvlText w:val="-"/>
      <w:lvlJc w:val="left"/>
      <w:pPr>
        <w:ind w:left="1080" w:hanging="360"/>
      </w:pPr>
      <w:rPr>
        <w:rFonts w:ascii="Montserrat" w:eastAsia="Times New Roman" w:hAnsi="Montserrat"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72571"/>
    <w:multiLevelType w:val="hybridMultilevel"/>
    <w:tmpl w:val="26B2D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0855DD"/>
    <w:multiLevelType w:val="hybridMultilevel"/>
    <w:tmpl w:val="733E9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1F5E06"/>
    <w:multiLevelType w:val="hybridMultilevel"/>
    <w:tmpl w:val="B75CCE8A"/>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662F9"/>
    <w:multiLevelType w:val="hybridMultilevel"/>
    <w:tmpl w:val="721C2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C11778"/>
    <w:multiLevelType w:val="hybridMultilevel"/>
    <w:tmpl w:val="2346C0C0"/>
    <w:lvl w:ilvl="0" w:tplc="DAC8C14C">
      <w:start w:val="1"/>
      <w:numFmt w:val="bullet"/>
      <w:pStyle w:val="Listaconvieta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9" w15:restartNumberingAfterBreak="0">
    <w:nsid w:val="1BEE37AA"/>
    <w:multiLevelType w:val="hybridMultilevel"/>
    <w:tmpl w:val="5270E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495656"/>
    <w:multiLevelType w:val="hybridMultilevel"/>
    <w:tmpl w:val="EFB8F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48633A"/>
    <w:multiLevelType w:val="hybridMultilevel"/>
    <w:tmpl w:val="DD081312"/>
    <w:lvl w:ilvl="0" w:tplc="8766FDEE">
      <w:start w:val="1"/>
      <w:numFmt w:val="decimal"/>
      <w:pStyle w:val="Listaconnmeros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12" w15:restartNumberingAfterBreak="0">
    <w:nsid w:val="1F3D1076"/>
    <w:multiLevelType w:val="hybridMultilevel"/>
    <w:tmpl w:val="5BDC8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2C651E"/>
    <w:multiLevelType w:val="hybridMultilevel"/>
    <w:tmpl w:val="3F9CD354"/>
    <w:lvl w:ilvl="0" w:tplc="796EEDB0">
      <w:numFmt w:val="decimal"/>
      <w:pStyle w:val="Ttulo7"/>
      <w:lvlText w:val="%1."/>
      <w:lvlJc w:val="left"/>
      <w:pPr>
        <w:tabs>
          <w:tab w:val="num" w:pos="1021"/>
        </w:tabs>
        <w:ind w:left="1021" w:hanging="1021"/>
      </w:pPr>
      <w:rPr>
        <w:rFonts w:hint="default"/>
        <w:color w:val="004D7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EE721CD"/>
    <w:multiLevelType w:val="hybridMultilevel"/>
    <w:tmpl w:val="EC9CD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333BB6"/>
    <w:multiLevelType w:val="hybridMultilevel"/>
    <w:tmpl w:val="FB9C1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F06CBA"/>
    <w:multiLevelType w:val="hybridMultilevel"/>
    <w:tmpl w:val="DEFC0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C21743"/>
    <w:multiLevelType w:val="hybridMultilevel"/>
    <w:tmpl w:val="566CD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0682115"/>
    <w:multiLevelType w:val="hybridMultilevel"/>
    <w:tmpl w:val="B9BE2498"/>
    <w:lvl w:ilvl="0" w:tplc="AB763870">
      <w:start w:val="1"/>
      <w:numFmt w:val="decimal"/>
      <w:pStyle w:val="Listaconnmeros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19" w15:restartNumberingAfterBreak="0">
    <w:nsid w:val="51196E73"/>
    <w:multiLevelType w:val="hybridMultilevel"/>
    <w:tmpl w:val="1DEE7C50"/>
    <w:lvl w:ilvl="0" w:tplc="96E8E1A8">
      <w:start w:val="1"/>
      <w:numFmt w:val="decimal"/>
      <w:pStyle w:val="Listacon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D5B2A59"/>
    <w:multiLevelType w:val="hybridMultilevel"/>
    <w:tmpl w:val="A84E5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0EA319D"/>
    <w:multiLevelType w:val="hybridMultilevel"/>
    <w:tmpl w:val="BAA87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5025D5"/>
    <w:multiLevelType w:val="hybridMultilevel"/>
    <w:tmpl w:val="BB0A157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3"/>
  </w:num>
  <w:num w:numId="2">
    <w:abstractNumId w:val="19"/>
  </w:num>
  <w:num w:numId="3">
    <w:abstractNumId w:val="11"/>
  </w:num>
  <w:num w:numId="4">
    <w:abstractNumId w:val="18"/>
  </w:num>
  <w:num w:numId="5">
    <w:abstractNumId w:val="8"/>
  </w:num>
  <w:num w:numId="6">
    <w:abstractNumId w:val="3"/>
  </w:num>
  <w:num w:numId="7">
    <w:abstractNumId w:val="21"/>
  </w:num>
  <w:num w:numId="8">
    <w:abstractNumId w:val="6"/>
  </w:num>
  <w:num w:numId="9">
    <w:abstractNumId w:val="12"/>
  </w:num>
  <w:num w:numId="10">
    <w:abstractNumId w:val="2"/>
  </w:num>
  <w:num w:numId="11">
    <w:abstractNumId w:val="10"/>
  </w:num>
  <w:num w:numId="12">
    <w:abstractNumId w:val="17"/>
  </w:num>
  <w:num w:numId="13">
    <w:abstractNumId w:val="15"/>
  </w:num>
  <w:num w:numId="14">
    <w:abstractNumId w:val="1"/>
  </w:num>
  <w:num w:numId="15">
    <w:abstractNumId w:val="9"/>
  </w:num>
  <w:num w:numId="16">
    <w:abstractNumId w:val="16"/>
  </w:num>
  <w:num w:numId="17">
    <w:abstractNumId w:val="20"/>
  </w:num>
  <w:num w:numId="18">
    <w:abstractNumId w:val="4"/>
  </w:num>
  <w:num w:numId="19">
    <w:abstractNumId w:val="0"/>
  </w:num>
  <w:num w:numId="20">
    <w:abstractNumId w:val="22"/>
  </w:num>
  <w:num w:numId="21">
    <w:abstractNumId w:val="14"/>
  </w:num>
  <w:num w:numId="22">
    <w:abstractNumId w:val="7"/>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ocumentProtection w:edit="forms" w:enforcement="0"/>
  <w:defaultTabStop w:val="708"/>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C93"/>
    <w:rsid w:val="000013DE"/>
    <w:rsid w:val="000029A9"/>
    <w:rsid w:val="00002FBA"/>
    <w:rsid w:val="00004761"/>
    <w:rsid w:val="00005C19"/>
    <w:rsid w:val="000069CE"/>
    <w:rsid w:val="000074A6"/>
    <w:rsid w:val="0000794D"/>
    <w:rsid w:val="00010AB1"/>
    <w:rsid w:val="00011688"/>
    <w:rsid w:val="00011926"/>
    <w:rsid w:val="00012181"/>
    <w:rsid w:val="00012F27"/>
    <w:rsid w:val="0001398F"/>
    <w:rsid w:val="00014296"/>
    <w:rsid w:val="0001468B"/>
    <w:rsid w:val="000161FE"/>
    <w:rsid w:val="000168EC"/>
    <w:rsid w:val="00016C6B"/>
    <w:rsid w:val="00017D06"/>
    <w:rsid w:val="000203C7"/>
    <w:rsid w:val="00020D3B"/>
    <w:rsid w:val="000216C1"/>
    <w:rsid w:val="00021BCA"/>
    <w:rsid w:val="0002228D"/>
    <w:rsid w:val="00022E46"/>
    <w:rsid w:val="00023D90"/>
    <w:rsid w:val="00024267"/>
    <w:rsid w:val="00025154"/>
    <w:rsid w:val="00025858"/>
    <w:rsid w:val="0003216F"/>
    <w:rsid w:val="00034645"/>
    <w:rsid w:val="00034BE4"/>
    <w:rsid w:val="000362C3"/>
    <w:rsid w:val="000421D2"/>
    <w:rsid w:val="000432F0"/>
    <w:rsid w:val="00043434"/>
    <w:rsid w:val="00044080"/>
    <w:rsid w:val="00045395"/>
    <w:rsid w:val="00045E4B"/>
    <w:rsid w:val="00051AC0"/>
    <w:rsid w:val="00052162"/>
    <w:rsid w:val="0005267B"/>
    <w:rsid w:val="00052D77"/>
    <w:rsid w:val="000533F5"/>
    <w:rsid w:val="000536AF"/>
    <w:rsid w:val="00054746"/>
    <w:rsid w:val="0005601E"/>
    <w:rsid w:val="00057B69"/>
    <w:rsid w:val="00060025"/>
    <w:rsid w:val="000613E8"/>
    <w:rsid w:val="00061826"/>
    <w:rsid w:val="000652D4"/>
    <w:rsid w:val="0006745B"/>
    <w:rsid w:val="00070919"/>
    <w:rsid w:val="000714FB"/>
    <w:rsid w:val="00072DC6"/>
    <w:rsid w:val="0007336A"/>
    <w:rsid w:val="00073BB3"/>
    <w:rsid w:val="00075D1C"/>
    <w:rsid w:val="000779CB"/>
    <w:rsid w:val="00080A52"/>
    <w:rsid w:val="000822D7"/>
    <w:rsid w:val="000845D9"/>
    <w:rsid w:val="00084F74"/>
    <w:rsid w:val="000856FD"/>
    <w:rsid w:val="00085742"/>
    <w:rsid w:val="00086492"/>
    <w:rsid w:val="00086B97"/>
    <w:rsid w:val="00086BAD"/>
    <w:rsid w:val="000870C8"/>
    <w:rsid w:val="000921C0"/>
    <w:rsid w:val="00092481"/>
    <w:rsid w:val="00092F33"/>
    <w:rsid w:val="0009667C"/>
    <w:rsid w:val="000971BC"/>
    <w:rsid w:val="000A401F"/>
    <w:rsid w:val="000A506B"/>
    <w:rsid w:val="000A6171"/>
    <w:rsid w:val="000A62BD"/>
    <w:rsid w:val="000A6ACF"/>
    <w:rsid w:val="000B1FED"/>
    <w:rsid w:val="000B314A"/>
    <w:rsid w:val="000B3729"/>
    <w:rsid w:val="000B3A28"/>
    <w:rsid w:val="000B4ED6"/>
    <w:rsid w:val="000C3CDA"/>
    <w:rsid w:val="000C3EC4"/>
    <w:rsid w:val="000C4730"/>
    <w:rsid w:val="000C4B10"/>
    <w:rsid w:val="000C5C3E"/>
    <w:rsid w:val="000D0C72"/>
    <w:rsid w:val="000D23C1"/>
    <w:rsid w:val="000D2624"/>
    <w:rsid w:val="000D3E48"/>
    <w:rsid w:val="000D4FBB"/>
    <w:rsid w:val="000D521A"/>
    <w:rsid w:val="000D531D"/>
    <w:rsid w:val="000D553B"/>
    <w:rsid w:val="000D5985"/>
    <w:rsid w:val="000E0650"/>
    <w:rsid w:val="000E346B"/>
    <w:rsid w:val="000E51E5"/>
    <w:rsid w:val="000F0931"/>
    <w:rsid w:val="000F21AC"/>
    <w:rsid w:val="000F3D4F"/>
    <w:rsid w:val="000F454F"/>
    <w:rsid w:val="000F549F"/>
    <w:rsid w:val="000F5BFB"/>
    <w:rsid w:val="000F65B1"/>
    <w:rsid w:val="000F73C1"/>
    <w:rsid w:val="001057B3"/>
    <w:rsid w:val="00106AB4"/>
    <w:rsid w:val="00107A0B"/>
    <w:rsid w:val="00122136"/>
    <w:rsid w:val="00123775"/>
    <w:rsid w:val="001244A5"/>
    <w:rsid w:val="001247BD"/>
    <w:rsid w:val="00125613"/>
    <w:rsid w:val="00125F92"/>
    <w:rsid w:val="00126F4B"/>
    <w:rsid w:val="00127877"/>
    <w:rsid w:val="00127B15"/>
    <w:rsid w:val="00130999"/>
    <w:rsid w:val="00131996"/>
    <w:rsid w:val="00131CD5"/>
    <w:rsid w:val="001332F4"/>
    <w:rsid w:val="00136B4F"/>
    <w:rsid w:val="001409E9"/>
    <w:rsid w:val="00140EF6"/>
    <w:rsid w:val="00143724"/>
    <w:rsid w:val="001438A4"/>
    <w:rsid w:val="001442C1"/>
    <w:rsid w:val="00144EBB"/>
    <w:rsid w:val="00146997"/>
    <w:rsid w:val="00146E9F"/>
    <w:rsid w:val="001472E8"/>
    <w:rsid w:val="00147391"/>
    <w:rsid w:val="001504E7"/>
    <w:rsid w:val="0015167E"/>
    <w:rsid w:val="00153563"/>
    <w:rsid w:val="00153EA3"/>
    <w:rsid w:val="001543B0"/>
    <w:rsid w:val="00154F12"/>
    <w:rsid w:val="001566FE"/>
    <w:rsid w:val="00162587"/>
    <w:rsid w:val="00166F25"/>
    <w:rsid w:val="001704EA"/>
    <w:rsid w:val="00170DFA"/>
    <w:rsid w:val="00172153"/>
    <w:rsid w:val="00172EC1"/>
    <w:rsid w:val="00173571"/>
    <w:rsid w:val="00174A4F"/>
    <w:rsid w:val="00174F37"/>
    <w:rsid w:val="0017693B"/>
    <w:rsid w:val="00180458"/>
    <w:rsid w:val="0018122E"/>
    <w:rsid w:val="00181FC6"/>
    <w:rsid w:val="0018535B"/>
    <w:rsid w:val="00185A04"/>
    <w:rsid w:val="00186FA2"/>
    <w:rsid w:val="00187B52"/>
    <w:rsid w:val="00193ABD"/>
    <w:rsid w:val="00193C47"/>
    <w:rsid w:val="001953AD"/>
    <w:rsid w:val="00197156"/>
    <w:rsid w:val="001A021D"/>
    <w:rsid w:val="001A2220"/>
    <w:rsid w:val="001A47B5"/>
    <w:rsid w:val="001B0204"/>
    <w:rsid w:val="001B05E7"/>
    <w:rsid w:val="001B20B9"/>
    <w:rsid w:val="001B2631"/>
    <w:rsid w:val="001B2A01"/>
    <w:rsid w:val="001B2FBF"/>
    <w:rsid w:val="001B4D60"/>
    <w:rsid w:val="001B53CC"/>
    <w:rsid w:val="001B5C0A"/>
    <w:rsid w:val="001B66BF"/>
    <w:rsid w:val="001B7630"/>
    <w:rsid w:val="001C02BA"/>
    <w:rsid w:val="001C1CCC"/>
    <w:rsid w:val="001C1F6A"/>
    <w:rsid w:val="001C30EA"/>
    <w:rsid w:val="001C450F"/>
    <w:rsid w:val="001C500A"/>
    <w:rsid w:val="001C6023"/>
    <w:rsid w:val="001C650D"/>
    <w:rsid w:val="001D0C23"/>
    <w:rsid w:val="001D24A1"/>
    <w:rsid w:val="001D3EC6"/>
    <w:rsid w:val="001D4061"/>
    <w:rsid w:val="001D40BE"/>
    <w:rsid w:val="001D49E2"/>
    <w:rsid w:val="001D4F56"/>
    <w:rsid w:val="001D6D93"/>
    <w:rsid w:val="001E0E5B"/>
    <w:rsid w:val="001E1509"/>
    <w:rsid w:val="001E276F"/>
    <w:rsid w:val="001E5072"/>
    <w:rsid w:val="001E51E9"/>
    <w:rsid w:val="001E609B"/>
    <w:rsid w:val="001E6336"/>
    <w:rsid w:val="001F066B"/>
    <w:rsid w:val="001F4E2C"/>
    <w:rsid w:val="001F4F9B"/>
    <w:rsid w:val="001F68B5"/>
    <w:rsid w:val="001F69DC"/>
    <w:rsid w:val="00200396"/>
    <w:rsid w:val="00200CC3"/>
    <w:rsid w:val="002020D8"/>
    <w:rsid w:val="00202A75"/>
    <w:rsid w:val="002041E7"/>
    <w:rsid w:val="00204431"/>
    <w:rsid w:val="00204E97"/>
    <w:rsid w:val="002062C2"/>
    <w:rsid w:val="00206827"/>
    <w:rsid w:val="00210BBD"/>
    <w:rsid w:val="00212394"/>
    <w:rsid w:val="002124A6"/>
    <w:rsid w:val="00214881"/>
    <w:rsid w:val="00217AA7"/>
    <w:rsid w:val="00222009"/>
    <w:rsid w:val="00222B34"/>
    <w:rsid w:val="00223902"/>
    <w:rsid w:val="00226921"/>
    <w:rsid w:val="0022713C"/>
    <w:rsid w:val="00233F01"/>
    <w:rsid w:val="00233F7D"/>
    <w:rsid w:val="00234105"/>
    <w:rsid w:val="002344C2"/>
    <w:rsid w:val="0023456A"/>
    <w:rsid w:val="00236962"/>
    <w:rsid w:val="00237589"/>
    <w:rsid w:val="002412B4"/>
    <w:rsid w:val="002438A5"/>
    <w:rsid w:val="00244C39"/>
    <w:rsid w:val="00245892"/>
    <w:rsid w:val="002458C3"/>
    <w:rsid w:val="00245D24"/>
    <w:rsid w:val="00247BFB"/>
    <w:rsid w:val="00250130"/>
    <w:rsid w:val="00251A4B"/>
    <w:rsid w:val="00251D2A"/>
    <w:rsid w:val="002557B8"/>
    <w:rsid w:val="00255BF5"/>
    <w:rsid w:val="00255C1E"/>
    <w:rsid w:val="00257486"/>
    <w:rsid w:val="0026012A"/>
    <w:rsid w:val="00262D7A"/>
    <w:rsid w:val="0026410A"/>
    <w:rsid w:val="00264FCD"/>
    <w:rsid w:val="002673F3"/>
    <w:rsid w:val="00267DA5"/>
    <w:rsid w:val="00270A67"/>
    <w:rsid w:val="00270E7C"/>
    <w:rsid w:val="0027128B"/>
    <w:rsid w:val="0027662E"/>
    <w:rsid w:val="002768F0"/>
    <w:rsid w:val="00281601"/>
    <w:rsid w:val="002825F6"/>
    <w:rsid w:val="0028332A"/>
    <w:rsid w:val="00283B42"/>
    <w:rsid w:val="00284049"/>
    <w:rsid w:val="002863D8"/>
    <w:rsid w:val="00287368"/>
    <w:rsid w:val="00287978"/>
    <w:rsid w:val="002909D4"/>
    <w:rsid w:val="002933BB"/>
    <w:rsid w:val="00293A73"/>
    <w:rsid w:val="002950D3"/>
    <w:rsid w:val="002A057A"/>
    <w:rsid w:val="002A1D1B"/>
    <w:rsid w:val="002A3079"/>
    <w:rsid w:val="002A37F9"/>
    <w:rsid w:val="002A4BF4"/>
    <w:rsid w:val="002A6067"/>
    <w:rsid w:val="002A78F5"/>
    <w:rsid w:val="002B1C3A"/>
    <w:rsid w:val="002B3B76"/>
    <w:rsid w:val="002B57B0"/>
    <w:rsid w:val="002B5A01"/>
    <w:rsid w:val="002B709B"/>
    <w:rsid w:val="002B7640"/>
    <w:rsid w:val="002C00A6"/>
    <w:rsid w:val="002C3681"/>
    <w:rsid w:val="002C3A91"/>
    <w:rsid w:val="002C42DA"/>
    <w:rsid w:val="002C647F"/>
    <w:rsid w:val="002D0A2E"/>
    <w:rsid w:val="002D0EAB"/>
    <w:rsid w:val="002D1CF7"/>
    <w:rsid w:val="002D3E6E"/>
    <w:rsid w:val="002D5CC1"/>
    <w:rsid w:val="002D640E"/>
    <w:rsid w:val="002D645F"/>
    <w:rsid w:val="002D67E6"/>
    <w:rsid w:val="002D7A39"/>
    <w:rsid w:val="002E0229"/>
    <w:rsid w:val="002E3840"/>
    <w:rsid w:val="002E5D92"/>
    <w:rsid w:val="002E7DC9"/>
    <w:rsid w:val="002F166B"/>
    <w:rsid w:val="002F2C12"/>
    <w:rsid w:val="002F3543"/>
    <w:rsid w:val="002F3C44"/>
    <w:rsid w:val="002F3C75"/>
    <w:rsid w:val="002F54A8"/>
    <w:rsid w:val="002F5F24"/>
    <w:rsid w:val="002F657D"/>
    <w:rsid w:val="002F6833"/>
    <w:rsid w:val="00300313"/>
    <w:rsid w:val="00300684"/>
    <w:rsid w:val="00300C02"/>
    <w:rsid w:val="00305B94"/>
    <w:rsid w:val="00307F30"/>
    <w:rsid w:val="00311523"/>
    <w:rsid w:val="00311F44"/>
    <w:rsid w:val="00313A2A"/>
    <w:rsid w:val="00315C43"/>
    <w:rsid w:val="00321B78"/>
    <w:rsid w:val="0032302C"/>
    <w:rsid w:val="00323852"/>
    <w:rsid w:val="00325144"/>
    <w:rsid w:val="003260B6"/>
    <w:rsid w:val="003266C5"/>
    <w:rsid w:val="0033138C"/>
    <w:rsid w:val="003314B0"/>
    <w:rsid w:val="00334B21"/>
    <w:rsid w:val="003359AF"/>
    <w:rsid w:val="00335B83"/>
    <w:rsid w:val="00336416"/>
    <w:rsid w:val="00337B93"/>
    <w:rsid w:val="0034044B"/>
    <w:rsid w:val="00342939"/>
    <w:rsid w:val="00343181"/>
    <w:rsid w:val="003437C9"/>
    <w:rsid w:val="00344589"/>
    <w:rsid w:val="00345211"/>
    <w:rsid w:val="003477AE"/>
    <w:rsid w:val="00347892"/>
    <w:rsid w:val="00350A7E"/>
    <w:rsid w:val="003520E9"/>
    <w:rsid w:val="003522FC"/>
    <w:rsid w:val="00352754"/>
    <w:rsid w:val="003528CC"/>
    <w:rsid w:val="003556C6"/>
    <w:rsid w:val="0035686D"/>
    <w:rsid w:val="0036084B"/>
    <w:rsid w:val="00360A45"/>
    <w:rsid w:val="00361B21"/>
    <w:rsid w:val="00361B5C"/>
    <w:rsid w:val="003620B7"/>
    <w:rsid w:val="00362F71"/>
    <w:rsid w:val="00363E41"/>
    <w:rsid w:val="00363EDE"/>
    <w:rsid w:val="003659E1"/>
    <w:rsid w:val="00366B70"/>
    <w:rsid w:val="00367CAC"/>
    <w:rsid w:val="00367FB8"/>
    <w:rsid w:val="003711FB"/>
    <w:rsid w:val="0037180A"/>
    <w:rsid w:val="00373C0E"/>
    <w:rsid w:val="00373F54"/>
    <w:rsid w:val="003743BF"/>
    <w:rsid w:val="003756D2"/>
    <w:rsid w:val="003760EC"/>
    <w:rsid w:val="00376282"/>
    <w:rsid w:val="003767EB"/>
    <w:rsid w:val="0037729F"/>
    <w:rsid w:val="00377442"/>
    <w:rsid w:val="00377AD5"/>
    <w:rsid w:val="00377B82"/>
    <w:rsid w:val="003827F7"/>
    <w:rsid w:val="00382F75"/>
    <w:rsid w:val="003830BF"/>
    <w:rsid w:val="003832D0"/>
    <w:rsid w:val="0038347D"/>
    <w:rsid w:val="00383B3A"/>
    <w:rsid w:val="00385DC0"/>
    <w:rsid w:val="00386975"/>
    <w:rsid w:val="00386CA2"/>
    <w:rsid w:val="00386FC0"/>
    <w:rsid w:val="00391B83"/>
    <w:rsid w:val="0039206E"/>
    <w:rsid w:val="003939DF"/>
    <w:rsid w:val="00394823"/>
    <w:rsid w:val="00394F8D"/>
    <w:rsid w:val="003950FD"/>
    <w:rsid w:val="003964F5"/>
    <w:rsid w:val="003A0341"/>
    <w:rsid w:val="003A1F66"/>
    <w:rsid w:val="003A39C5"/>
    <w:rsid w:val="003A3BE0"/>
    <w:rsid w:val="003A4B05"/>
    <w:rsid w:val="003A5E0E"/>
    <w:rsid w:val="003A7767"/>
    <w:rsid w:val="003B0A85"/>
    <w:rsid w:val="003B4A81"/>
    <w:rsid w:val="003B6028"/>
    <w:rsid w:val="003B6B01"/>
    <w:rsid w:val="003B6CD6"/>
    <w:rsid w:val="003B756F"/>
    <w:rsid w:val="003C1D97"/>
    <w:rsid w:val="003C336E"/>
    <w:rsid w:val="003C7F3D"/>
    <w:rsid w:val="003D018B"/>
    <w:rsid w:val="003D046E"/>
    <w:rsid w:val="003D14FA"/>
    <w:rsid w:val="003D3028"/>
    <w:rsid w:val="003D4D8E"/>
    <w:rsid w:val="003D5BF9"/>
    <w:rsid w:val="003E0D06"/>
    <w:rsid w:val="003E10E9"/>
    <w:rsid w:val="003E33A4"/>
    <w:rsid w:val="003E3FB2"/>
    <w:rsid w:val="003E4B3B"/>
    <w:rsid w:val="003E50EF"/>
    <w:rsid w:val="003E5397"/>
    <w:rsid w:val="003E5423"/>
    <w:rsid w:val="003E7731"/>
    <w:rsid w:val="003F0306"/>
    <w:rsid w:val="003F30CF"/>
    <w:rsid w:val="003F31CA"/>
    <w:rsid w:val="003F5ADC"/>
    <w:rsid w:val="003F7472"/>
    <w:rsid w:val="004008FD"/>
    <w:rsid w:val="004010ED"/>
    <w:rsid w:val="00402338"/>
    <w:rsid w:val="00402CB9"/>
    <w:rsid w:val="00405039"/>
    <w:rsid w:val="00405FB1"/>
    <w:rsid w:val="00411450"/>
    <w:rsid w:val="00411C1A"/>
    <w:rsid w:val="0041267F"/>
    <w:rsid w:val="00412B56"/>
    <w:rsid w:val="004145F5"/>
    <w:rsid w:val="00417C2C"/>
    <w:rsid w:val="00421E99"/>
    <w:rsid w:val="0042202A"/>
    <w:rsid w:val="00422500"/>
    <w:rsid w:val="00426115"/>
    <w:rsid w:val="00426AF8"/>
    <w:rsid w:val="00426EE4"/>
    <w:rsid w:val="00426F33"/>
    <w:rsid w:val="00427F2D"/>
    <w:rsid w:val="00430AF6"/>
    <w:rsid w:val="00431ABD"/>
    <w:rsid w:val="00431F80"/>
    <w:rsid w:val="004326ED"/>
    <w:rsid w:val="00436405"/>
    <w:rsid w:val="00436706"/>
    <w:rsid w:val="004372AB"/>
    <w:rsid w:val="00437E14"/>
    <w:rsid w:val="0044051F"/>
    <w:rsid w:val="00440970"/>
    <w:rsid w:val="004421F9"/>
    <w:rsid w:val="00442BA8"/>
    <w:rsid w:val="00442BD2"/>
    <w:rsid w:val="004435DC"/>
    <w:rsid w:val="00444B50"/>
    <w:rsid w:val="00445CEB"/>
    <w:rsid w:val="00446138"/>
    <w:rsid w:val="004475C4"/>
    <w:rsid w:val="004476BB"/>
    <w:rsid w:val="0045071D"/>
    <w:rsid w:val="00450D2A"/>
    <w:rsid w:val="00450E2C"/>
    <w:rsid w:val="0045686C"/>
    <w:rsid w:val="00460323"/>
    <w:rsid w:val="004607A5"/>
    <w:rsid w:val="004616CB"/>
    <w:rsid w:val="00464EAC"/>
    <w:rsid w:val="0046620E"/>
    <w:rsid w:val="00466D29"/>
    <w:rsid w:val="00466E47"/>
    <w:rsid w:val="00470199"/>
    <w:rsid w:val="00470551"/>
    <w:rsid w:val="00470716"/>
    <w:rsid w:val="00470F31"/>
    <w:rsid w:val="00471ED0"/>
    <w:rsid w:val="004721CE"/>
    <w:rsid w:val="00472996"/>
    <w:rsid w:val="004737D3"/>
    <w:rsid w:val="004741C2"/>
    <w:rsid w:val="0047592F"/>
    <w:rsid w:val="00475C66"/>
    <w:rsid w:val="004765D3"/>
    <w:rsid w:val="00476B12"/>
    <w:rsid w:val="00477D5F"/>
    <w:rsid w:val="00480409"/>
    <w:rsid w:val="00482BF3"/>
    <w:rsid w:val="00483688"/>
    <w:rsid w:val="00484015"/>
    <w:rsid w:val="00485C53"/>
    <w:rsid w:val="00486313"/>
    <w:rsid w:val="004865A0"/>
    <w:rsid w:val="00486BE7"/>
    <w:rsid w:val="00490B42"/>
    <w:rsid w:val="00490D6F"/>
    <w:rsid w:val="004911BB"/>
    <w:rsid w:val="00492932"/>
    <w:rsid w:val="0049348E"/>
    <w:rsid w:val="004937B6"/>
    <w:rsid w:val="004940C8"/>
    <w:rsid w:val="004950B3"/>
    <w:rsid w:val="00495231"/>
    <w:rsid w:val="004A1761"/>
    <w:rsid w:val="004A1780"/>
    <w:rsid w:val="004A1786"/>
    <w:rsid w:val="004A1EA0"/>
    <w:rsid w:val="004A3165"/>
    <w:rsid w:val="004A520B"/>
    <w:rsid w:val="004A552F"/>
    <w:rsid w:val="004A58B9"/>
    <w:rsid w:val="004A5F0C"/>
    <w:rsid w:val="004B3CFD"/>
    <w:rsid w:val="004B4BF8"/>
    <w:rsid w:val="004B5F51"/>
    <w:rsid w:val="004B67EB"/>
    <w:rsid w:val="004C1EC5"/>
    <w:rsid w:val="004C2E9F"/>
    <w:rsid w:val="004C519A"/>
    <w:rsid w:val="004C5A78"/>
    <w:rsid w:val="004C7F90"/>
    <w:rsid w:val="004D0AA1"/>
    <w:rsid w:val="004D22C6"/>
    <w:rsid w:val="004D24FB"/>
    <w:rsid w:val="004D2732"/>
    <w:rsid w:val="004D4131"/>
    <w:rsid w:val="004D7D73"/>
    <w:rsid w:val="004E13F4"/>
    <w:rsid w:val="004E2397"/>
    <w:rsid w:val="004E34E9"/>
    <w:rsid w:val="004E37EE"/>
    <w:rsid w:val="004E48A3"/>
    <w:rsid w:val="004E4BC1"/>
    <w:rsid w:val="004E51A1"/>
    <w:rsid w:val="004E596F"/>
    <w:rsid w:val="004E6FC2"/>
    <w:rsid w:val="004E73AF"/>
    <w:rsid w:val="004E7956"/>
    <w:rsid w:val="004F1777"/>
    <w:rsid w:val="004F1A6B"/>
    <w:rsid w:val="004F1C10"/>
    <w:rsid w:val="004F2A2B"/>
    <w:rsid w:val="004F2BFC"/>
    <w:rsid w:val="004F412D"/>
    <w:rsid w:val="004F4551"/>
    <w:rsid w:val="004F52CA"/>
    <w:rsid w:val="004F5DE3"/>
    <w:rsid w:val="004F66F9"/>
    <w:rsid w:val="004F7D66"/>
    <w:rsid w:val="00500C0C"/>
    <w:rsid w:val="00501606"/>
    <w:rsid w:val="00502580"/>
    <w:rsid w:val="00503142"/>
    <w:rsid w:val="0050336E"/>
    <w:rsid w:val="00503E5B"/>
    <w:rsid w:val="00505D8D"/>
    <w:rsid w:val="00506D66"/>
    <w:rsid w:val="00506E11"/>
    <w:rsid w:val="00511287"/>
    <w:rsid w:val="00511647"/>
    <w:rsid w:val="00513E16"/>
    <w:rsid w:val="0051652B"/>
    <w:rsid w:val="0051665B"/>
    <w:rsid w:val="0051728C"/>
    <w:rsid w:val="005200D4"/>
    <w:rsid w:val="00521B67"/>
    <w:rsid w:val="00522A7B"/>
    <w:rsid w:val="00522E28"/>
    <w:rsid w:val="00522F2E"/>
    <w:rsid w:val="005236ED"/>
    <w:rsid w:val="005239F8"/>
    <w:rsid w:val="0052503E"/>
    <w:rsid w:val="005251D2"/>
    <w:rsid w:val="00526398"/>
    <w:rsid w:val="0052718D"/>
    <w:rsid w:val="00531E83"/>
    <w:rsid w:val="0053235D"/>
    <w:rsid w:val="00532C31"/>
    <w:rsid w:val="0053399F"/>
    <w:rsid w:val="00533CB0"/>
    <w:rsid w:val="00535EF7"/>
    <w:rsid w:val="0053701F"/>
    <w:rsid w:val="00537425"/>
    <w:rsid w:val="005378F0"/>
    <w:rsid w:val="00537CA5"/>
    <w:rsid w:val="00544C02"/>
    <w:rsid w:val="00545870"/>
    <w:rsid w:val="00547552"/>
    <w:rsid w:val="0055069B"/>
    <w:rsid w:val="00550B80"/>
    <w:rsid w:val="00551075"/>
    <w:rsid w:val="00551368"/>
    <w:rsid w:val="00552330"/>
    <w:rsid w:val="005531C2"/>
    <w:rsid w:val="00553B1E"/>
    <w:rsid w:val="00553DE7"/>
    <w:rsid w:val="005543D0"/>
    <w:rsid w:val="00554A59"/>
    <w:rsid w:val="005561D0"/>
    <w:rsid w:val="00556EF4"/>
    <w:rsid w:val="005571A0"/>
    <w:rsid w:val="005609AA"/>
    <w:rsid w:val="00561708"/>
    <w:rsid w:val="00561A61"/>
    <w:rsid w:val="00563EF4"/>
    <w:rsid w:val="00563FD8"/>
    <w:rsid w:val="005640B1"/>
    <w:rsid w:val="00565D51"/>
    <w:rsid w:val="00566A1A"/>
    <w:rsid w:val="005674B6"/>
    <w:rsid w:val="005677EA"/>
    <w:rsid w:val="005678D7"/>
    <w:rsid w:val="00567DD8"/>
    <w:rsid w:val="00574A52"/>
    <w:rsid w:val="00576277"/>
    <w:rsid w:val="005765FD"/>
    <w:rsid w:val="0057680A"/>
    <w:rsid w:val="0057766B"/>
    <w:rsid w:val="00581DFA"/>
    <w:rsid w:val="00582063"/>
    <w:rsid w:val="00584355"/>
    <w:rsid w:val="00584E54"/>
    <w:rsid w:val="00585234"/>
    <w:rsid w:val="005878A3"/>
    <w:rsid w:val="00587A64"/>
    <w:rsid w:val="0059003C"/>
    <w:rsid w:val="005908ED"/>
    <w:rsid w:val="00592D9B"/>
    <w:rsid w:val="005968BE"/>
    <w:rsid w:val="0059699C"/>
    <w:rsid w:val="00597D61"/>
    <w:rsid w:val="005A0E9F"/>
    <w:rsid w:val="005A47A8"/>
    <w:rsid w:val="005A58F2"/>
    <w:rsid w:val="005A63EB"/>
    <w:rsid w:val="005A6DC0"/>
    <w:rsid w:val="005B2D40"/>
    <w:rsid w:val="005B367E"/>
    <w:rsid w:val="005C0A7B"/>
    <w:rsid w:val="005C1716"/>
    <w:rsid w:val="005C2FB5"/>
    <w:rsid w:val="005C4664"/>
    <w:rsid w:val="005C58B6"/>
    <w:rsid w:val="005C73CE"/>
    <w:rsid w:val="005C776D"/>
    <w:rsid w:val="005D0674"/>
    <w:rsid w:val="005D1A7C"/>
    <w:rsid w:val="005D21B8"/>
    <w:rsid w:val="005D24B6"/>
    <w:rsid w:val="005D286F"/>
    <w:rsid w:val="005D289E"/>
    <w:rsid w:val="005D2EDB"/>
    <w:rsid w:val="005D508A"/>
    <w:rsid w:val="005D6BD8"/>
    <w:rsid w:val="005D7F69"/>
    <w:rsid w:val="005E21AF"/>
    <w:rsid w:val="005E2238"/>
    <w:rsid w:val="005E262A"/>
    <w:rsid w:val="005E355A"/>
    <w:rsid w:val="005E6B75"/>
    <w:rsid w:val="005E73A4"/>
    <w:rsid w:val="005F3CF5"/>
    <w:rsid w:val="005F4231"/>
    <w:rsid w:val="005F4689"/>
    <w:rsid w:val="005F4CB5"/>
    <w:rsid w:val="005F676E"/>
    <w:rsid w:val="005F6FD1"/>
    <w:rsid w:val="005F7CFF"/>
    <w:rsid w:val="0060216A"/>
    <w:rsid w:val="006026C5"/>
    <w:rsid w:val="00605B8E"/>
    <w:rsid w:val="00607AC6"/>
    <w:rsid w:val="00612601"/>
    <w:rsid w:val="00613169"/>
    <w:rsid w:val="00615822"/>
    <w:rsid w:val="006161D1"/>
    <w:rsid w:val="006203E1"/>
    <w:rsid w:val="00620D19"/>
    <w:rsid w:val="006241B0"/>
    <w:rsid w:val="0062752F"/>
    <w:rsid w:val="0063053D"/>
    <w:rsid w:val="0063073D"/>
    <w:rsid w:val="00631AA7"/>
    <w:rsid w:val="0063310A"/>
    <w:rsid w:val="0063325F"/>
    <w:rsid w:val="00633C8C"/>
    <w:rsid w:val="0063449E"/>
    <w:rsid w:val="00634E2F"/>
    <w:rsid w:val="006353CD"/>
    <w:rsid w:val="00640513"/>
    <w:rsid w:val="00640B7D"/>
    <w:rsid w:val="00641EF4"/>
    <w:rsid w:val="00642FD7"/>
    <w:rsid w:val="00643A41"/>
    <w:rsid w:val="006446DA"/>
    <w:rsid w:val="00644CAC"/>
    <w:rsid w:val="006463F1"/>
    <w:rsid w:val="00647268"/>
    <w:rsid w:val="0064745F"/>
    <w:rsid w:val="00647C93"/>
    <w:rsid w:val="00650D86"/>
    <w:rsid w:val="00653D3A"/>
    <w:rsid w:val="0065408E"/>
    <w:rsid w:val="006553CD"/>
    <w:rsid w:val="0065590C"/>
    <w:rsid w:val="00655945"/>
    <w:rsid w:val="00656144"/>
    <w:rsid w:val="0066201F"/>
    <w:rsid w:val="006628A1"/>
    <w:rsid w:val="00663146"/>
    <w:rsid w:val="00664D13"/>
    <w:rsid w:val="0066796C"/>
    <w:rsid w:val="0067006E"/>
    <w:rsid w:val="00670113"/>
    <w:rsid w:val="006713A4"/>
    <w:rsid w:val="00672E8A"/>
    <w:rsid w:val="0067473E"/>
    <w:rsid w:val="00675D90"/>
    <w:rsid w:val="006771E9"/>
    <w:rsid w:val="006831FB"/>
    <w:rsid w:val="006834AA"/>
    <w:rsid w:val="00684162"/>
    <w:rsid w:val="006842A3"/>
    <w:rsid w:val="00690921"/>
    <w:rsid w:val="006930DA"/>
    <w:rsid w:val="00694074"/>
    <w:rsid w:val="00694455"/>
    <w:rsid w:val="006A0312"/>
    <w:rsid w:val="006A0964"/>
    <w:rsid w:val="006A0EBD"/>
    <w:rsid w:val="006A3630"/>
    <w:rsid w:val="006A3D1C"/>
    <w:rsid w:val="006A41A2"/>
    <w:rsid w:val="006A4DE4"/>
    <w:rsid w:val="006A5CBE"/>
    <w:rsid w:val="006A6C00"/>
    <w:rsid w:val="006A6E1E"/>
    <w:rsid w:val="006A7087"/>
    <w:rsid w:val="006A7CBA"/>
    <w:rsid w:val="006B0765"/>
    <w:rsid w:val="006B2949"/>
    <w:rsid w:val="006B3017"/>
    <w:rsid w:val="006B32A9"/>
    <w:rsid w:val="006B3564"/>
    <w:rsid w:val="006B4897"/>
    <w:rsid w:val="006B4DF8"/>
    <w:rsid w:val="006B64E4"/>
    <w:rsid w:val="006B6676"/>
    <w:rsid w:val="006C046E"/>
    <w:rsid w:val="006C0B39"/>
    <w:rsid w:val="006C10EC"/>
    <w:rsid w:val="006C1189"/>
    <w:rsid w:val="006C29CA"/>
    <w:rsid w:val="006C2F85"/>
    <w:rsid w:val="006C458C"/>
    <w:rsid w:val="006C465D"/>
    <w:rsid w:val="006C5178"/>
    <w:rsid w:val="006C6F51"/>
    <w:rsid w:val="006C7AF5"/>
    <w:rsid w:val="006C7F59"/>
    <w:rsid w:val="006D00B7"/>
    <w:rsid w:val="006D1DD6"/>
    <w:rsid w:val="006D38CB"/>
    <w:rsid w:val="006D60C3"/>
    <w:rsid w:val="006D7687"/>
    <w:rsid w:val="006D78C7"/>
    <w:rsid w:val="006D7D50"/>
    <w:rsid w:val="006E0FD3"/>
    <w:rsid w:val="006E1444"/>
    <w:rsid w:val="006E1DBD"/>
    <w:rsid w:val="006E1FB2"/>
    <w:rsid w:val="006E4C43"/>
    <w:rsid w:val="006E5C91"/>
    <w:rsid w:val="006F1538"/>
    <w:rsid w:val="006F39C4"/>
    <w:rsid w:val="006F3CFA"/>
    <w:rsid w:val="006F4A5E"/>
    <w:rsid w:val="007012E8"/>
    <w:rsid w:val="0070135B"/>
    <w:rsid w:val="007019A3"/>
    <w:rsid w:val="00702B47"/>
    <w:rsid w:val="007041D6"/>
    <w:rsid w:val="007066DF"/>
    <w:rsid w:val="00706996"/>
    <w:rsid w:val="00707DCB"/>
    <w:rsid w:val="00710512"/>
    <w:rsid w:val="00711D13"/>
    <w:rsid w:val="00716F9B"/>
    <w:rsid w:val="007200BB"/>
    <w:rsid w:val="00722250"/>
    <w:rsid w:val="00722BDC"/>
    <w:rsid w:val="007231C4"/>
    <w:rsid w:val="0072338A"/>
    <w:rsid w:val="0072348B"/>
    <w:rsid w:val="0072593E"/>
    <w:rsid w:val="00731C22"/>
    <w:rsid w:val="007329B3"/>
    <w:rsid w:val="00732B16"/>
    <w:rsid w:val="007342DA"/>
    <w:rsid w:val="00734625"/>
    <w:rsid w:val="007352FA"/>
    <w:rsid w:val="007360CE"/>
    <w:rsid w:val="0073695B"/>
    <w:rsid w:val="00736E89"/>
    <w:rsid w:val="00737992"/>
    <w:rsid w:val="00741F57"/>
    <w:rsid w:val="00742316"/>
    <w:rsid w:val="007444CD"/>
    <w:rsid w:val="0074721B"/>
    <w:rsid w:val="00750C4B"/>
    <w:rsid w:val="00750FC8"/>
    <w:rsid w:val="00751EDC"/>
    <w:rsid w:val="00752AA8"/>
    <w:rsid w:val="00753FAE"/>
    <w:rsid w:val="00754FBB"/>
    <w:rsid w:val="0075701E"/>
    <w:rsid w:val="007577DC"/>
    <w:rsid w:val="00762EA6"/>
    <w:rsid w:val="00764FCB"/>
    <w:rsid w:val="00771D0F"/>
    <w:rsid w:val="007723EE"/>
    <w:rsid w:val="0077285E"/>
    <w:rsid w:val="00772966"/>
    <w:rsid w:val="00772E03"/>
    <w:rsid w:val="007739C1"/>
    <w:rsid w:val="00773C5A"/>
    <w:rsid w:val="00775A4C"/>
    <w:rsid w:val="00775D97"/>
    <w:rsid w:val="00776C0D"/>
    <w:rsid w:val="00780499"/>
    <w:rsid w:val="00782B3C"/>
    <w:rsid w:val="00784D47"/>
    <w:rsid w:val="00786B7E"/>
    <w:rsid w:val="007903C5"/>
    <w:rsid w:val="00790470"/>
    <w:rsid w:val="00790CF9"/>
    <w:rsid w:val="00790EDF"/>
    <w:rsid w:val="007914AB"/>
    <w:rsid w:val="0079151D"/>
    <w:rsid w:val="0079266D"/>
    <w:rsid w:val="0079296A"/>
    <w:rsid w:val="0079427A"/>
    <w:rsid w:val="0079434A"/>
    <w:rsid w:val="00794820"/>
    <w:rsid w:val="00795DF6"/>
    <w:rsid w:val="0079632B"/>
    <w:rsid w:val="007A0EF4"/>
    <w:rsid w:val="007A27C0"/>
    <w:rsid w:val="007A534A"/>
    <w:rsid w:val="007A6AAC"/>
    <w:rsid w:val="007A6ABC"/>
    <w:rsid w:val="007A763E"/>
    <w:rsid w:val="007A7655"/>
    <w:rsid w:val="007B0A9C"/>
    <w:rsid w:val="007B35D7"/>
    <w:rsid w:val="007B5FA8"/>
    <w:rsid w:val="007B65DF"/>
    <w:rsid w:val="007C0EB2"/>
    <w:rsid w:val="007C2A5F"/>
    <w:rsid w:val="007D1120"/>
    <w:rsid w:val="007D3133"/>
    <w:rsid w:val="007D33E1"/>
    <w:rsid w:val="007D5503"/>
    <w:rsid w:val="007D5625"/>
    <w:rsid w:val="007E0B77"/>
    <w:rsid w:val="007E15E3"/>
    <w:rsid w:val="007E4DE5"/>
    <w:rsid w:val="007E7BD6"/>
    <w:rsid w:val="007E7F58"/>
    <w:rsid w:val="007F00B4"/>
    <w:rsid w:val="007F0317"/>
    <w:rsid w:val="007F03D7"/>
    <w:rsid w:val="007F08B7"/>
    <w:rsid w:val="007F0CAA"/>
    <w:rsid w:val="007F0F20"/>
    <w:rsid w:val="007F17E2"/>
    <w:rsid w:val="007F2E69"/>
    <w:rsid w:val="007F43DF"/>
    <w:rsid w:val="007F447D"/>
    <w:rsid w:val="007F6AB4"/>
    <w:rsid w:val="007F7095"/>
    <w:rsid w:val="0080206C"/>
    <w:rsid w:val="00803119"/>
    <w:rsid w:val="008046C3"/>
    <w:rsid w:val="0080527B"/>
    <w:rsid w:val="00805813"/>
    <w:rsid w:val="00806165"/>
    <w:rsid w:val="00807507"/>
    <w:rsid w:val="00811C4D"/>
    <w:rsid w:val="00814133"/>
    <w:rsid w:val="0081442B"/>
    <w:rsid w:val="00814DCB"/>
    <w:rsid w:val="008164A3"/>
    <w:rsid w:val="00816C67"/>
    <w:rsid w:val="008209E9"/>
    <w:rsid w:val="0082149C"/>
    <w:rsid w:val="00825848"/>
    <w:rsid w:val="00825B70"/>
    <w:rsid w:val="00825CD4"/>
    <w:rsid w:val="0082669A"/>
    <w:rsid w:val="0082738C"/>
    <w:rsid w:val="008321D9"/>
    <w:rsid w:val="0083292F"/>
    <w:rsid w:val="00832AE7"/>
    <w:rsid w:val="00832C23"/>
    <w:rsid w:val="00834273"/>
    <w:rsid w:val="008351BB"/>
    <w:rsid w:val="008351F0"/>
    <w:rsid w:val="0084357B"/>
    <w:rsid w:val="008436C6"/>
    <w:rsid w:val="00844032"/>
    <w:rsid w:val="00844C8C"/>
    <w:rsid w:val="008459EA"/>
    <w:rsid w:val="00846A94"/>
    <w:rsid w:val="0084783D"/>
    <w:rsid w:val="00850EA2"/>
    <w:rsid w:val="00852B75"/>
    <w:rsid w:val="00854893"/>
    <w:rsid w:val="008551D5"/>
    <w:rsid w:val="00855C8C"/>
    <w:rsid w:val="00856AE5"/>
    <w:rsid w:val="00861C96"/>
    <w:rsid w:val="00862B79"/>
    <w:rsid w:val="00863534"/>
    <w:rsid w:val="00863868"/>
    <w:rsid w:val="008656A1"/>
    <w:rsid w:val="00866A51"/>
    <w:rsid w:val="00870365"/>
    <w:rsid w:val="00870B09"/>
    <w:rsid w:val="00870C7B"/>
    <w:rsid w:val="00871DC9"/>
    <w:rsid w:val="00873380"/>
    <w:rsid w:val="00875E3B"/>
    <w:rsid w:val="00877E63"/>
    <w:rsid w:val="00880B85"/>
    <w:rsid w:val="008816B4"/>
    <w:rsid w:val="0088456E"/>
    <w:rsid w:val="00884FA6"/>
    <w:rsid w:val="008852F7"/>
    <w:rsid w:val="0088553E"/>
    <w:rsid w:val="008863A1"/>
    <w:rsid w:val="0088658A"/>
    <w:rsid w:val="00886B1D"/>
    <w:rsid w:val="00890A45"/>
    <w:rsid w:val="00890EFA"/>
    <w:rsid w:val="00892056"/>
    <w:rsid w:val="00892CE4"/>
    <w:rsid w:val="00895300"/>
    <w:rsid w:val="008A04ED"/>
    <w:rsid w:val="008A0CAD"/>
    <w:rsid w:val="008A0E0C"/>
    <w:rsid w:val="008A16D6"/>
    <w:rsid w:val="008A38AE"/>
    <w:rsid w:val="008A69C6"/>
    <w:rsid w:val="008A7DD6"/>
    <w:rsid w:val="008B138D"/>
    <w:rsid w:val="008B18B1"/>
    <w:rsid w:val="008B2E50"/>
    <w:rsid w:val="008B32BB"/>
    <w:rsid w:val="008B4160"/>
    <w:rsid w:val="008B6E7D"/>
    <w:rsid w:val="008B6EDB"/>
    <w:rsid w:val="008B75A5"/>
    <w:rsid w:val="008B7FF6"/>
    <w:rsid w:val="008C044D"/>
    <w:rsid w:val="008C066B"/>
    <w:rsid w:val="008C0BBF"/>
    <w:rsid w:val="008C2CBE"/>
    <w:rsid w:val="008C6820"/>
    <w:rsid w:val="008D02EE"/>
    <w:rsid w:val="008D0430"/>
    <w:rsid w:val="008D3837"/>
    <w:rsid w:val="008D50BC"/>
    <w:rsid w:val="008D643F"/>
    <w:rsid w:val="008E1AB0"/>
    <w:rsid w:val="008E318D"/>
    <w:rsid w:val="008E397B"/>
    <w:rsid w:val="008E5B35"/>
    <w:rsid w:val="008E68EA"/>
    <w:rsid w:val="008F04AD"/>
    <w:rsid w:val="008F0BEB"/>
    <w:rsid w:val="008F475B"/>
    <w:rsid w:val="008F76AD"/>
    <w:rsid w:val="00900E53"/>
    <w:rsid w:val="00901400"/>
    <w:rsid w:val="009055CC"/>
    <w:rsid w:val="00906CCD"/>
    <w:rsid w:val="009072E1"/>
    <w:rsid w:val="00910E85"/>
    <w:rsid w:val="00911B70"/>
    <w:rsid w:val="0091453B"/>
    <w:rsid w:val="0091591E"/>
    <w:rsid w:val="00916DD1"/>
    <w:rsid w:val="009201F4"/>
    <w:rsid w:val="009211C8"/>
    <w:rsid w:val="009215CA"/>
    <w:rsid w:val="0092249D"/>
    <w:rsid w:val="00923ABE"/>
    <w:rsid w:val="009247D7"/>
    <w:rsid w:val="009255B5"/>
    <w:rsid w:val="009256F8"/>
    <w:rsid w:val="009263A8"/>
    <w:rsid w:val="00926469"/>
    <w:rsid w:val="00926BA2"/>
    <w:rsid w:val="00926DC9"/>
    <w:rsid w:val="009310D7"/>
    <w:rsid w:val="009323B9"/>
    <w:rsid w:val="00937034"/>
    <w:rsid w:val="0094274C"/>
    <w:rsid w:val="00944841"/>
    <w:rsid w:val="00945244"/>
    <w:rsid w:val="0094558C"/>
    <w:rsid w:val="009457F4"/>
    <w:rsid w:val="00945BD2"/>
    <w:rsid w:val="00946457"/>
    <w:rsid w:val="009512F3"/>
    <w:rsid w:val="0095146C"/>
    <w:rsid w:val="0095156B"/>
    <w:rsid w:val="009524B5"/>
    <w:rsid w:val="009530C1"/>
    <w:rsid w:val="009530F2"/>
    <w:rsid w:val="0095352D"/>
    <w:rsid w:val="00953565"/>
    <w:rsid w:val="00954A45"/>
    <w:rsid w:val="00955362"/>
    <w:rsid w:val="00955EE3"/>
    <w:rsid w:val="0096012F"/>
    <w:rsid w:val="00961A5D"/>
    <w:rsid w:val="00962C6A"/>
    <w:rsid w:val="00964413"/>
    <w:rsid w:val="00965E85"/>
    <w:rsid w:val="00966177"/>
    <w:rsid w:val="009678E4"/>
    <w:rsid w:val="00971218"/>
    <w:rsid w:val="00974C7C"/>
    <w:rsid w:val="00974FFA"/>
    <w:rsid w:val="00976248"/>
    <w:rsid w:val="00980603"/>
    <w:rsid w:val="00980C2A"/>
    <w:rsid w:val="009813CA"/>
    <w:rsid w:val="00982D09"/>
    <w:rsid w:val="0098411B"/>
    <w:rsid w:val="0098696E"/>
    <w:rsid w:val="00986A37"/>
    <w:rsid w:val="00987324"/>
    <w:rsid w:val="00987EE7"/>
    <w:rsid w:val="009940EC"/>
    <w:rsid w:val="00994313"/>
    <w:rsid w:val="00994368"/>
    <w:rsid w:val="009964C5"/>
    <w:rsid w:val="00996A63"/>
    <w:rsid w:val="00997890"/>
    <w:rsid w:val="00997F4A"/>
    <w:rsid w:val="009A0A66"/>
    <w:rsid w:val="009A1D6D"/>
    <w:rsid w:val="009A2365"/>
    <w:rsid w:val="009A34C3"/>
    <w:rsid w:val="009A4DC8"/>
    <w:rsid w:val="009A669A"/>
    <w:rsid w:val="009A6EC9"/>
    <w:rsid w:val="009B2685"/>
    <w:rsid w:val="009B276A"/>
    <w:rsid w:val="009B35C0"/>
    <w:rsid w:val="009B74DB"/>
    <w:rsid w:val="009B74ED"/>
    <w:rsid w:val="009C0CF9"/>
    <w:rsid w:val="009C1ACD"/>
    <w:rsid w:val="009C242B"/>
    <w:rsid w:val="009C5D89"/>
    <w:rsid w:val="009C5DE1"/>
    <w:rsid w:val="009C6A7D"/>
    <w:rsid w:val="009C70C0"/>
    <w:rsid w:val="009C757E"/>
    <w:rsid w:val="009C7EEC"/>
    <w:rsid w:val="009D18F8"/>
    <w:rsid w:val="009D19B2"/>
    <w:rsid w:val="009D1F57"/>
    <w:rsid w:val="009D503E"/>
    <w:rsid w:val="009D6557"/>
    <w:rsid w:val="009D70A5"/>
    <w:rsid w:val="009E05C9"/>
    <w:rsid w:val="009E1677"/>
    <w:rsid w:val="009E1E1B"/>
    <w:rsid w:val="009E1EBD"/>
    <w:rsid w:val="009E2E30"/>
    <w:rsid w:val="009E4206"/>
    <w:rsid w:val="009E4D3D"/>
    <w:rsid w:val="009E58D0"/>
    <w:rsid w:val="009E667A"/>
    <w:rsid w:val="009E66BB"/>
    <w:rsid w:val="009E7322"/>
    <w:rsid w:val="009F0807"/>
    <w:rsid w:val="009F1293"/>
    <w:rsid w:val="009F2E68"/>
    <w:rsid w:val="009F4818"/>
    <w:rsid w:val="009F4E1F"/>
    <w:rsid w:val="009F5201"/>
    <w:rsid w:val="009F547B"/>
    <w:rsid w:val="009F57D7"/>
    <w:rsid w:val="009F6032"/>
    <w:rsid w:val="009F7B81"/>
    <w:rsid w:val="00A01957"/>
    <w:rsid w:val="00A01A2C"/>
    <w:rsid w:val="00A01C06"/>
    <w:rsid w:val="00A05911"/>
    <w:rsid w:val="00A07838"/>
    <w:rsid w:val="00A10D50"/>
    <w:rsid w:val="00A1141A"/>
    <w:rsid w:val="00A12A6D"/>
    <w:rsid w:val="00A12C1D"/>
    <w:rsid w:val="00A12D7B"/>
    <w:rsid w:val="00A131CE"/>
    <w:rsid w:val="00A13FD0"/>
    <w:rsid w:val="00A15BC6"/>
    <w:rsid w:val="00A1614C"/>
    <w:rsid w:val="00A2225B"/>
    <w:rsid w:val="00A227D3"/>
    <w:rsid w:val="00A229D7"/>
    <w:rsid w:val="00A2625B"/>
    <w:rsid w:val="00A27856"/>
    <w:rsid w:val="00A27EC2"/>
    <w:rsid w:val="00A3041F"/>
    <w:rsid w:val="00A30770"/>
    <w:rsid w:val="00A30851"/>
    <w:rsid w:val="00A31680"/>
    <w:rsid w:val="00A33631"/>
    <w:rsid w:val="00A36AA2"/>
    <w:rsid w:val="00A36ABA"/>
    <w:rsid w:val="00A371A5"/>
    <w:rsid w:val="00A3795E"/>
    <w:rsid w:val="00A37F38"/>
    <w:rsid w:val="00A40C8B"/>
    <w:rsid w:val="00A4107E"/>
    <w:rsid w:val="00A433C9"/>
    <w:rsid w:val="00A4416C"/>
    <w:rsid w:val="00A47566"/>
    <w:rsid w:val="00A50704"/>
    <w:rsid w:val="00A523B9"/>
    <w:rsid w:val="00A52598"/>
    <w:rsid w:val="00A55047"/>
    <w:rsid w:val="00A61F20"/>
    <w:rsid w:val="00A620BE"/>
    <w:rsid w:val="00A64606"/>
    <w:rsid w:val="00A6567E"/>
    <w:rsid w:val="00A66DC4"/>
    <w:rsid w:val="00A7039A"/>
    <w:rsid w:val="00A70A4F"/>
    <w:rsid w:val="00A72A58"/>
    <w:rsid w:val="00A7355A"/>
    <w:rsid w:val="00A73C91"/>
    <w:rsid w:val="00A73D67"/>
    <w:rsid w:val="00A73D6A"/>
    <w:rsid w:val="00A75407"/>
    <w:rsid w:val="00A77250"/>
    <w:rsid w:val="00A7786E"/>
    <w:rsid w:val="00A77ED9"/>
    <w:rsid w:val="00A8062D"/>
    <w:rsid w:val="00A816F8"/>
    <w:rsid w:val="00A823C4"/>
    <w:rsid w:val="00A82F9C"/>
    <w:rsid w:val="00A84EE0"/>
    <w:rsid w:val="00A85EFF"/>
    <w:rsid w:val="00A861F3"/>
    <w:rsid w:val="00A862CC"/>
    <w:rsid w:val="00A8634C"/>
    <w:rsid w:val="00A87602"/>
    <w:rsid w:val="00A92321"/>
    <w:rsid w:val="00A9502A"/>
    <w:rsid w:val="00A95AE0"/>
    <w:rsid w:val="00A96ACA"/>
    <w:rsid w:val="00AA187B"/>
    <w:rsid w:val="00AA21BB"/>
    <w:rsid w:val="00AA347C"/>
    <w:rsid w:val="00AA359A"/>
    <w:rsid w:val="00AA4075"/>
    <w:rsid w:val="00AA452B"/>
    <w:rsid w:val="00AA7139"/>
    <w:rsid w:val="00AA7400"/>
    <w:rsid w:val="00AB0E55"/>
    <w:rsid w:val="00AB1F87"/>
    <w:rsid w:val="00AB2C32"/>
    <w:rsid w:val="00AB3296"/>
    <w:rsid w:val="00AB32F7"/>
    <w:rsid w:val="00AB341A"/>
    <w:rsid w:val="00AB49A2"/>
    <w:rsid w:val="00AB58B8"/>
    <w:rsid w:val="00AB73EC"/>
    <w:rsid w:val="00AB7465"/>
    <w:rsid w:val="00AC2FD0"/>
    <w:rsid w:val="00AC3269"/>
    <w:rsid w:val="00AC5FA3"/>
    <w:rsid w:val="00AC715D"/>
    <w:rsid w:val="00AD09CB"/>
    <w:rsid w:val="00AD0A89"/>
    <w:rsid w:val="00AD0DF8"/>
    <w:rsid w:val="00AD2A0B"/>
    <w:rsid w:val="00AD54E3"/>
    <w:rsid w:val="00AD5919"/>
    <w:rsid w:val="00AD5ABB"/>
    <w:rsid w:val="00AD5BEB"/>
    <w:rsid w:val="00AD7D26"/>
    <w:rsid w:val="00AE0998"/>
    <w:rsid w:val="00AE1583"/>
    <w:rsid w:val="00AE1751"/>
    <w:rsid w:val="00AE233D"/>
    <w:rsid w:val="00AE41E3"/>
    <w:rsid w:val="00AE458B"/>
    <w:rsid w:val="00AE548D"/>
    <w:rsid w:val="00AE6DE3"/>
    <w:rsid w:val="00AE7ED5"/>
    <w:rsid w:val="00AF0013"/>
    <w:rsid w:val="00AF0027"/>
    <w:rsid w:val="00AF0352"/>
    <w:rsid w:val="00AF2F69"/>
    <w:rsid w:val="00AF48A6"/>
    <w:rsid w:val="00AF5A6E"/>
    <w:rsid w:val="00AF65F0"/>
    <w:rsid w:val="00B0004D"/>
    <w:rsid w:val="00B001C4"/>
    <w:rsid w:val="00B00682"/>
    <w:rsid w:val="00B00E8D"/>
    <w:rsid w:val="00B0180E"/>
    <w:rsid w:val="00B04543"/>
    <w:rsid w:val="00B0496D"/>
    <w:rsid w:val="00B067FF"/>
    <w:rsid w:val="00B06D4A"/>
    <w:rsid w:val="00B112B0"/>
    <w:rsid w:val="00B11A57"/>
    <w:rsid w:val="00B12FB2"/>
    <w:rsid w:val="00B138B2"/>
    <w:rsid w:val="00B13B10"/>
    <w:rsid w:val="00B155EA"/>
    <w:rsid w:val="00B1585E"/>
    <w:rsid w:val="00B1595A"/>
    <w:rsid w:val="00B1681A"/>
    <w:rsid w:val="00B2289D"/>
    <w:rsid w:val="00B228D2"/>
    <w:rsid w:val="00B2298C"/>
    <w:rsid w:val="00B22E81"/>
    <w:rsid w:val="00B2431D"/>
    <w:rsid w:val="00B3007A"/>
    <w:rsid w:val="00B303E7"/>
    <w:rsid w:val="00B30536"/>
    <w:rsid w:val="00B30994"/>
    <w:rsid w:val="00B31CC5"/>
    <w:rsid w:val="00B32638"/>
    <w:rsid w:val="00B32A6F"/>
    <w:rsid w:val="00B33D28"/>
    <w:rsid w:val="00B360A2"/>
    <w:rsid w:val="00B37749"/>
    <w:rsid w:val="00B42E21"/>
    <w:rsid w:val="00B44A1C"/>
    <w:rsid w:val="00B47B72"/>
    <w:rsid w:val="00B50F68"/>
    <w:rsid w:val="00B51372"/>
    <w:rsid w:val="00B51449"/>
    <w:rsid w:val="00B514B7"/>
    <w:rsid w:val="00B51A53"/>
    <w:rsid w:val="00B54810"/>
    <w:rsid w:val="00B56620"/>
    <w:rsid w:val="00B57928"/>
    <w:rsid w:val="00B6000A"/>
    <w:rsid w:val="00B6148A"/>
    <w:rsid w:val="00B62511"/>
    <w:rsid w:val="00B643D4"/>
    <w:rsid w:val="00B67F87"/>
    <w:rsid w:val="00B71D72"/>
    <w:rsid w:val="00B72FC9"/>
    <w:rsid w:val="00B73EB2"/>
    <w:rsid w:val="00B74BB8"/>
    <w:rsid w:val="00B77ACF"/>
    <w:rsid w:val="00B817FD"/>
    <w:rsid w:val="00B81CB7"/>
    <w:rsid w:val="00B82002"/>
    <w:rsid w:val="00B82860"/>
    <w:rsid w:val="00B82E79"/>
    <w:rsid w:val="00B843CF"/>
    <w:rsid w:val="00B846D7"/>
    <w:rsid w:val="00B85093"/>
    <w:rsid w:val="00B85315"/>
    <w:rsid w:val="00B853FA"/>
    <w:rsid w:val="00B8646C"/>
    <w:rsid w:val="00B87A01"/>
    <w:rsid w:val="00B90A8A"/>
    <w:rsid w:val="00B92194"/>
    <w:rsid w:val="00B92895"/>
    <w:rsid w:val="00B92DD5"/>
    <w:rsid w:val="00B93764"/>
    <w:rsid w:val="00B9400E"/>
    <w:rsid w:val="00B974DB"/>
    <w:rsid w:val="00BA114C"/>
    <w:rsid w:val="00BB133D"/>
    <w:rsid w:val="00BB1418"/>
    <w:rsid w:val="00BB3766"/>
    <w:rsid w:val="00BB5668"/>
    <w:rsid w:val="00BB7EF9"/>
    <w:rsid w:val="00BC190A"/>
    <w:rsid w:val="00BC287B"/>
    <w:rsid w:val="00BC29F9"/>
    <w:rsid w:val="00BC3A3C"/>
    <w:rsid w:val="00BC3C85"/>
    <w:rsid w:val="00BC453B"/>
    <w:rsid w:val="00BC53CD"/>
    <w:rsid w:val="00BC53F3"/>
    <w:rsid w:val="00BC5CB0"/>
    <w:rsid w:val="00BC5D44"/>
    <w:rsid w:val="00BC70AD"/>
    <w:rsid w:val="00BC711B"/>
    <w:rsid w:val="00BC7186"/>
    <w:rsid w:val="00BC7DFA"/>
    <w:rsid w:val="00BD03EF"/>
    <w:rsid w:val="00BD1298"/>
    <w:rsid w:val="00BD1FD6"/>
    <w:rsid w:val="00BD3666"/>
    <w:rsid w:val="00BD58E7"/>
    <w:rsid w:val="00BD59C5"/>
    <w:rsid w:val="00BD6DB6"/>
    <w:rsid w:val="00BD7037"/>
    <w:rsid w:val="00BD740B"/>
    <w:rsid w:val="00BE0002"/>
    <w:rsid w:val="00BE1113"/>
    <w:rsid w:val="00BE244B"/>
    <w:rsid w:val="00BE25A5"/>
    <w:rsid w:val="00BE398C"/>
    <w:rsid w:val="00BE3BC0"/>
    <w:rsid w:val="00BE458B"/>
    <w:rsid w:val="00BE705E"/>
    <w:rsid w:val="00BE7908"/>
    <w:rsid w:val="00BF1152"/>
    <w:rsid w:val="00BF3ADC"/>
    <w:rsid w:val="00BF42E5"/>
    <w:rsid w:val="00BF4DAA"/>
    <w:rsid w:val="00BF5238"/>
    <w:rsid w:val="00BF636B"/>
    <w:rsid w:val="00BF66B4"/>
    <w:rsid w:val="00BF7905"/>
    <w:rsid w:val="00C0256A"/>
    <w:rsid w:val="00C0290E"/>
    <w:rsid w:val="00C039A9"/>
    <w:rsid w:val="00C05D05"/>
    <w:rsid w:val="00C078F3"/>
    <w:rsid w:val="00C11338"/>
    <w:rsid w:val="00C11A73"/>
    <w:rsid w:val="00C12347"/>
    <w:rsid w:val="00C12585"/>
    <w:rsid w:val="00C13BF0"/>
    <w:rsid w:val="00C13FE2"/>
    <w:rsid w:val="00C14052"/>
    <w:rsid w:val="00C1752A"/>
    <w:rsid w:val="00C23DB4"/>
    <w:rsid w:val="00C23E00"/>
    <w:rsid w:val="00C240E4"/>
    <w:rsid w:val="00C24340"/>
    <w:rsid w:val="00C264B8"/>
    <w:rsid w:val="00C2726C"/>
    <w:rsid w:val="00C27787"/>
    <w:rsid w:val="00C31332"/>
    <w:rsid w:val="00C33164"/>
    <w:rsid w:val="00C333D5"/>
    <w:rsid w:val="00C33426"/>
    <w:rsid w:val="00C35C23"/>
    <w:rsid w:val="00C3728A"/>
    <w:rsid w:val="00C37982"/>
    <w:rsid w:val="00C37E53"/>
    <w:rsid w:val="00C404A3"/>
    <w:rsid w:val="00C40A36"/>
    <w:rsid w:val="00C40A50"/>
    <w:rsid w:val="00C41DEC"/>
    <w:rsid w:val="00C42ADA"/>
    <w:rsid w:val="00C43A8B"/>
    <w:rsid w:val="00C44888"/>
    <w:rsid w:val="00C50934"/>
    <w:rsid w:val="00C525AB"/>
    <w:rsid w:val="00C55C4D"/>
    <w:rsid w:val="00C55FA9"/>
    <w:rsid w:val="00C56911"/>
    <w:rsid w:val="00C57282"/>
    <w:rsid w:val="00C61DAB"/>
    <w:rsid w:val="00C621F8"/>
    <w:rsid w:val="00C63755"/>
    <w:rsid w:val="00C63FD7"/>
    <w:rsid w:val="00C64ED9"/>
    <w:rsid w:val="00C65921"/>
    <w:rsid w:val="00C661EB"/>
    <w:rsid w:val="00C72C2C"/>
    <w:rsid w:val="00C745D6"/>
    <w:rsid w:val="00C74655"/>
    <w:rsid w:val="00C74D9F"/>
    <w:rsid w:val="00C75859"/>
    <w:rsid w:val="00C770C2"/>
    <w:rsid w:val="00C773AC"/>
    <w:rsid w:val="00C80184"/>
    <w:rsid w:val="00C81588"/>
    <w:rsid w:val="00C822ED"/>
    <w:rsid w:val="00C834AB"/>
    <w:rsid w:val="00C84A91"/>
    <w:rsid w:val="00C84EC6"/>
    <w:rsid w:val="00C855D5"/>
    <w:rsid w:val="00C8570B"/>
    <w:rsid w:val="00C85C8B"/>
    <w:rsid w:val="00C8640A"/>
    <w:rsid w:val="00C86779"/>
    <w:rsid w:val="00C92133"/>
    <w:rsid w:val="00C92764"/>
    <w:rsid w:val="00C92D2C"/>
    <w:rsid w:val="00C946D0"/>
    <w:rsid w:val="00C94F5B"/>
    <w:rsid w:val="00C95657"/>
    <w:rsid w:val="00C95CC3"/>
    <w:rsid w:val="00C95E23"/>
    <w:rsid w:val="00C96A80"/>
    <w:rsid w:val="00C96A92"/>
    <w:rsid w:val="00C96BDE"/>
    <w:rsid w:val="00C975AF"/>
    <w:rsid w:val="00CA0E5F"/>
    <w:rsid w:val="00CA0F79"/>
    <w:rsid w:val="00CA1340"/>
    <w:rsid w:val="00CA21A0"/>
    <w:rsid w:val="00CA238F"/>
    <w:rsid w:val="00CA2542"/>
    <w:rsid w:val="00CA291E"/>
    <w:rsid w:val="00CA445A"/>
    <w:rsid w:val="00CA4DE0"/>
    <w:rsid w:val="00CA6897"/>
    <w:rsid w:val="00CA71FC"/>
    <w:rsid w:val="00CA7C55"/>
    <w:rsid w:val="00CB12E8"/>
    <w:rsid w:val="00CB1929"/>
    <w:rsid w:val="00CB3414"/>
    <w:rsid w:val="00CB37C8"/>
    <w:rsid w:val="00CB3A56"/>
    <w:rsid w:val="00CB51DB"/>
    <w:rsid w:val="00CB5AA0"/>
    <w:rsid w:val="00CB664C"/>
    <w:rsid w:val="00CB7642"/>
    <w:rsid w:val="00CB765E"/>
    <w:rsid w:val="00CB7BFA"/>
    <w:rsid w:val="00CC0C97"/>
    <w:rsid w:val="00CC0CE2"/>
    <w:rsid w:val="00CC176C"/>
    <w:rsid w:val="00CC3066"/>
    <w:rsid w:val="00CC4721"/>
    <w:rsid w:val="00CC566C"/>
    <w:rsid w:val="00CC5EA9"/>
    <w:rsid w:val="00CC7D06"/>
    <w:rsid w:val="00CC7F32"/>
    <w:rsid w:val="00CD0066"/>
    <w:rsid w:val="00CD3632"/>
    <w:rsid w:val="00CD3D28"/>
    <w:rsid w:val="00CD3F42"/>
    <w:rsid w:val="00CD4117"/>
    <w:rsid w:val="00CD44D2"/>
    <w:rsid w:val="00CD6854"/>
    <w:rsid w:val="00CD7225"/>
    <w:rsid w:val="00CE1107"/>
    <w:rsid w:val="00CE198E"/>
    <w:rsid w:val="00CE2AB8"/>
    <w:rsid w:val="00CE318C"/>
    <w:rsid w:val="00CE3C3A"/>
    <w:rsid w:val="00CE3D0E"/>
    <w:rsid w:val="00CE4E39"/>
    <w:rsid w:val="00CE6EA1"/>
    <w:rsid w:val="00CE7A2B"/>
    <w:rsid w:val="00CE7A49"/>
    <w:rsid w:val="00CF13F5"/>
    <w:rsid w:val="00CF2161"/>
    <w:rsid w:val="00CF25D3"/>
    <w:rsid w:val="00CF2885"/>
    <w:rsid w:val="00CF675E"/>
    <w:rsid w:val="00CF6A3E"/>
    <w:rsid w:val="00CF784E"/>
    <w:rsid w:val="00D00379"/>
    <w:rsid w:val="00D00679"/>
    <w:rsid w:val="00D00C07"/>
    <w:rsid w:val="00D044B6"/>
    <w:rsid w:val="00D05944"/>
    <w:rsid w:val="00D05FF4"/>
    <w:rsid w:val="00D07394"/>
    <w:rsid w:val="00D11792"/>
    <w:rsid w:val="00D11875"/>
    <w:rsid w:val="00D12275"/>
    <w:rsid w:val="00D122AC"/>
    <w:rsid w:val="00D12A4A"/>
    <w:rsid w:val="00D1308F"/>
    <w:rsid w:val="00D147B6"/>
    <w:rsid w:val="00D14D9E"/>
    <w:rsid w:val="00D150D7"/>
    <w:rsid w:val="00D15833"/>
    <w:rsid w:val="00D15C9E"/>
    <w:rsid w:val="00D169C5"/>
    <w:rsid w:val="00D16CD5"/>
    <w:rsid w:val="00D17A58"/>
    <w:rsid w:val="00D17FBB"/>
    <w:rsid w:val="00D20480"/>
    <w:rsid w:val="00D208F3"/>
    <w:rsid w:val="00D21A9C"/>
    <w:rsid w:val="00D238DE"/>
    <w:rsid w:val="00D23F9B"/>
    <w:rsid w:val="00D2502D"/>
    <w:rsid w:val="00D27AD2"/>
    <w:rsid w:val="00D30701"/>
    <w:rsid w:val="00D31C63"/>
    <w:rsid w:val="00D31E27"/>
    <w:rsid w:val="00D3249F"/>
    <w:rsid w:val="00D32EC8"/>
    <w:rsid w:val="00D32F0E"/>
    <w:rsid w:val="00D3573F"/>
    <w:rsid w:val="00D35B45"/>
    <w:rsid w:val="00D37DBF"/>
    <w:rsid w:val="00D41F07"/>
    <w:rsid w:val="00D4278B"/>
    <w:rsid w:val="00D42986"/>
    <w:rsid w:val="00D4319D"/>
    <w:rsid w:val="00D446C1"/>
    <w:rsid w:val="00D451B2"/>
    <w:rsid w:val="00D455B8"/>
    <w:rsid w:val="00D46868"/>
    <w:rsid w:val="00D46B3D"/>
    <w:rsid w:val="00D50CF7"/>
    <w:rsid w:val="00D5172A"/>
    <w:rsid w:val="00D53538"/>
    <w:rsid w:val="00D53626"/>
    <w:rsid w:val="00D53991"/>
    <w:rsid w:val="00D60224"/>
    <w:rsid w:val="00D6029B"/>
    <w:rsid w:val="00D61A38"/>
    <w:rsid w:val="00D65898"/>
    <w:rsid w:val="00D66B81"/>
    <w:rsid w:val="00D671D7"/>
    <w:rsid w:val="00D673DA"/>
    <w:rsid w:val="00D67798"/>
    <w:rsid w:val="00D67CC5"/>
    <w:rsid w:val="00D7003A"/>
    <w:rsid w:val="00D70466"/>
    <w:rsid w:val="00D708F5"/>
    <w:rsid w:val="00D70CA8"/>
    <w:rsid w:val="00D746EC"/>
    <w:rsid w:val="00D81032"/>
    <w:rsid w:val="00D829D3"/>
    <w:rsid w:val="00D82C4D"/>
    <w:rsid w:val="00D84713"/>
    <w:rsid w:val="00D85EB7"/>
    <w:rsid w:val="00D87552"/>
    <w:rsid w:val="00D90A99"/>
    <w:rsid w:val="00D91916"/>
    <w:rsid w:val="00D91F09"/>
    <w:rsid w:val="00D93483"/>
    <w:rsid w:val="00D94763"/>
    <w:rsid w:val="00D948DD"/>
    <w:rsid w:val="00D961CA"/>
    <w:rsid w:val="00DA077E"/>
    <w:rsid w:val="00DA097C"/>
    <w:rsid w:val="00DA1DED"/>
    <w:rsid w:val="00DA1EA8"/>
    <w:rsid w:val="00DA4D75"/>
    <w:rsid w:val="00DA6714"/>
    <w:rsid w:val="00DB1AE9"/>
    <w:rsid w:val="00DB5D4E"/>
    <w:rsid w:val="00DC0CD0"/>
    <w:rsid w:val="00DC21F2"/>
    <w:rsid w:val="00DC2B6E"/>
    <w:rsid w:val="00DC394A"/>
    <w:rsid w:val="00DC4FFE"/>
    <w:rsid w:val="00DC55A9"/>
    <w:rsid w:val="00DC6564"/>
    <w:rsid w:val="00DC6F49"/>
    <w:rsid w:val="00DC7072"/>
    <w:rsid w:val="00DD0170"/>
    <w:rsid w:val="00DD01D6"/>
    <w:rsid w:val="00DD2A1D"/>
    <w:rsid w:val="00DD3A51"/>
    <w:rsid w:val="00DD3A64"/>
    <w:rsid w:val="00DD56E6"/>
    <w:rsid w:val="00DD6230"/>
    <w:rsid w:val="00DD6290"/>
    <w:rsid w:val="00DD70E9"/>
    <w:rsid w:val="00DE0152"/>
    <w:rsid w:val="00DE0EF9"/>
    <w:rsid w:val="00DE343D"/>
    <w:rsid w:val="00DE67D4"/>
    <w:rsid w:val="00DE72A5"/>
    <w:rsid w:val="00DE7306"/>
    <w:rsid w:val="00DE7DFF"/>
    <w:rsid w:val="00DF36A9"/>
    <w:rsid w:val="00DF3E24"/>
    <w:rsid w:val="00DF524F"/>
    <w:rsid w:val="00DF5257"/>
    <w:rsid w:val="00DF6034"/>
    <w:rsid w:val="00E008A2"/>
    <w:rsid w:val="00E03926"/>
    <w:rsid w:val="00E05394"/>
    <w:rsid w:val="00E07D7B"/>
    <w:rsid w:val="00E10F04"/>
    <w:rsid w:val="00E1249F"/>
    <w:rsid w:val="00E12A3B"/>
    <w:rsid w:val="00E12C6C"/>
    <w:rsid w:val="00E12DBC"/>
    <w:rsid w:val="00E13471"/>
    <w:rsid w:val="00E13E18"/>
    <w:rsid w:val="00E1424D"/>
    <w:rsid w:val="00E1471D"/>
    <w:rsid w:val="00E14AA2"/>
    <w:rsid w:val="00E166A3"/>
    <w:rsid w:val="00E175B0"/>
    <w:rsid w:val="00E21DB9"/>
    <w:rsid w:val="00E21E17"/>
    <w:rsid w:val="00E2425E"/>
    <w:rsid w:val="00E24355"/>
    <w:rsid w:val="00E24777"/>
    <w:rsid w:val="00E26A47"/>
    <w:rsid w:val="00E34753"/>
    <w:rsid w:val="00E34902"/>
    <w:rsid w:val="00E34AD6"/>
    <w:rsid w:val="00E35847"/>
    <w:rsid w:val="00E361D3"/>
    <w:rsid w:val="00E36F69"/>
    <w:rsid w:val="00E3783E"/>
    <w:rsid w:val="00E37902"/>
    <w:rsid w:val="00E405F0"/>
    <w:rsid w:val="00E40A0D"/>
    <w:rsid w:val="00E40DDB"/>
    <w:rsid w:val="00E40EE6"/>
    <w:rsid w:val="00E418B4"/>
    <w:rsid w:val="00E41A7F"/>
    <w:rsid w:val="00E420EA"/>
    <w:rsid w:val="00E4427C"/>
    <w:rsid w:val="00E44532"/>
    <w:rsid w:val="00E4643F"/>
    <w:rsid w:val="00E47558"/>
    <w:rsid w:val="00E47959"/>
    <w:rsid w:val="00E47B9E"/>
    <w:rsid w:val="00E51300"/>
    <w:rsid w:val="00E53CCC"/>
    <w:rsid w:val="00E56F34"/>
    <w:rsid w:val="00E57196"/>
    <w:rsid w:val="00E603AE"/>
    <w:rsid w:val="00E609DB"/>
    <w:rsid w:val="00E626ED"/>
    <w:rsid w:val="00E62712"/>
    <w:rsid w:val="00E6314E"/>
    <w:rsid w:val="00E63961"/>
    <w:rsid w:val="00E63FFD"/>
    <w:rsid w:val="00E66012"/>
    <w:rsid w:val="00E66156"/>
    <w:rsid w:val="00E67284"/>
    <w:rsid w:val="00E70034"/>
    <w:rsid w:val="00E705BB"/>
    <w:rsid w:val="00E71348"/>
    <w:rsid w:val="00E71832"/>
    <w:rsid w:val="00E75135"/>
    <w:rsid w:val="00E75504"/>
    <w:rsid w:val="00E75F1C"/>
    <w:rsid w:val="00E7736B"/>
    <w:rsid w:val="00E81431"/>
    <w:rsid w:val="00E85165"/>
    <w:rsid w:val="00E86EC9"/>
    <w:rsid w:val="00E87114"/>
    <w:rsid w:val="00E90393"/>
    <w:rsid w:val="00E909E7"/>
    <w:rsid w:val="00E911B1"/>
    <w:rsid w:val="00E92F5D"/>
    <w:rsid w:val="00E94077"/>
    <w:rsid w:val="00E95661"/>
    <w:rsid w:val="00E95ACA"/>
    <w:rsid w:val="00E96AFD"/>
    <w:rsid w:val="00EA0457"/>
    <w:rsid w:val="00EA398B"/>
    <w:rsid w:val="00EA4E8F"/>
    <w:rsid w:val="00EA68FD"/>
    <w:rsid w:val="00EB70C8"/>
    <w:rsid w:val="00EC12A8"/>
    <w:rsid w:val="00EC258C"/>
    <w:rsid w:val="00EC42E7"/>
    <w:rsid w:val="00EC614C"/>
    <w:rsid w:val="00EC7796"/>
    <w:rsid w:val="00EC7E24"/>
    <w:rsid w:val="00ED01B5"/>
    <w:rsid w:val="00ED0F1D"/>
    <w:rsid w:val="00ED0FE1"/>
    <w:rsid w:val="00ED570A"/>
    <w:rsid w:val="00ED7660"/>
    <w:rsid w:val="00ED7C68"/>
    <w:rsid w:val="00ED7CBF"/>
    <w:rsid w:val="00EE1A71"/>
    <w:rsid w:val="00EE23C0"/>
    <w:rsid w:val="00EE3010"/>
    <w:rsid w:val="00EE3645"/>
    <w:rsid w:val="00EE668E"/>
    <w:rsid w:val="00EE6916"/>
    <w:rsid w:val="00EE7965"/>
    <w:rsid w:val="00EF1B54"/>
    <w:rsid w:val="00EF444B"/>
    <w:rsid w:val="00EF4673"/>
    <w:rsid w:val="00EF4B8A"/>
    <w:rsid w:val="00EF5579"/>
    <w:rsid w:val="00EF73AE"/>
    <w:rsid w:val="00F00894"/>
    <w:rsid w:val="00F00AC7"/>
    <w:rsid w:val="00F015E7"/>
    <w:rsid w:val="00F03D65"/>
    <w:rsid w:val="00F04344"/>
    <w:rsid w:val="00F0435E"/>
    <w:rsid w:val="00F05158"/>
    <w:rsid w:val="00F0531C"/>
    <w:rsid w:val="00F06800"/>
    <w:rsid w:val="00F06B29"/>
    <w:rsid w:val="00F06C3D"/>
    <w:rsid w:val="00F07C34"/>
    <w:rsid w:val="00F10437"/>
    <w:rsid w:val="00F125C1"/>
    <w:rsid w:val="00F140B9"/>
    <w:rsid w:val="00F14C21"/>
    <w:rsid w:val="00F165FC"/>
    <w:rsid w:val="00F20FE7"/>
    <w:rsid w:val="00F21321"/>
    <w:rsid w:val="00F21AAD"/>
    <w:rsid w:val="00F2264C"/>
    <w:rsid w:val="00F22AB6"/>
    <w:rsid w:val="00F23CEC"/>
    <w:rsid w:val="00F23FEF"/>
    <w:rsid w:val="00F2451F"/>
    <w:rsid w:val="00F24D3B"/>
    <w:rsid w:val="00F25936"/>
    <w:rsid w:val="00F26B18"/>
    <w:rsid w:val="00F276D9"/>
    <w:rsid w:val="00F31ADB"/>
    <w:rsid w:val="00F347E3"/>
    <w:rsid w:val="00F34AB2"/>
    <w:rsid w:val="00F3503F"/>
    <w:rsid w:val="00F36AB6"/>
    <w:rsid w:val="00F36D12"/>
    <w:rsid w:val="00F36E54"/>
    <w:rsid w:val="00F45653"/>
    <w:rsid w:val="00F45937"/>
    <w:rsid w:val="00F475BB"/>
    <w:rsid w:val="00F53093"/>
    <w:rsid w:val="00F544E0"/>
    <w:rsid w:val="00F54E4B"/>
    <w:rsid w:val="00F552BA"/>
    <w:rsid w:val="00F57F5C"/>
    <w:rsid w:val="00F61282"/>
    <w:rsid w:val="00F6178E"/>
    <w:rsid w:val="00F62161"/>
    <w:rsid w:val="00F6231E"/>
    <w:rsid w:val="00F64231"/>
    <w:rsid w:val="00F64739"/>
    <w:rsid w:val="00F67234"/>
    <w:rsid w:val="00F67E25"/>
    <w:rsid w:val="00F70390"/>
    <w:rsid w:val="00F70590"/>
    <w:rsid w:val="00F70CC3"/>
    <w:rsid w:val="00F70DDC"/>
    <w:rsid w:val="00F71D22"/>
    <w:rsid w:val="00F71F29"/>
    <w:rsid w:val="00F72E61"/>
    <w:rsid w:val="00F74942"/>
    <w:rsid w:val="00F751A0"/>
    <w:rsid w:val="00F837A4"/>
    <w:rsid w:val="00F83F45"/>
    <w:rsid w:val="00F8542F"/>
    <w:rsid w:val="00F90359"/>
    <w:rsid w:val="00F90B45"/>
    <w:rsid w:val="00F92B99"/>
    <w:rsid w:val="00F92F1F"/>
    <w:rsid w:val="00F953F6"/>
    <w:rsid w:val="00F958A3"/>
    <w:rsid w:val="00F96F95"/>
    <w:rsid w:val="00F97B11"/>
    <w:rsid w:val="00FA0B0A"/>
    <w:rsid w:val="00FA1E55"/>
    <w:rsid w:val="00FA210B"/>
    <w:rsid w:val="00FA24B5"/>
    <w:rsid w:val="00FA528F"/>
    <w:rsid w:val="00FB0DD4"/>
    <w:rsid w:val="00FB0DDF"/>
    <w:rsid w:val="00FB1572"/>
    <w:rsid w:val="00FB18F4"/>
    <w:rsid w:val="00FB1B8F"/>
    <w:rsid w:val="00FB2797"/>
    <w:rsid w:val="00FB306E"/>
    <w:rsid w:val="00FB30B4"/>
    <w:rsid w:val="00FB4E3B"/>
    <w:rsid w:val="00FB530A"/>
    <w:rsid w:val="00FB5630"/>
    <w:rsid w:val="00FB6112"/>
    <w:rsid w:val="00FB6E15"/>
    <w:rsid w:val="00FB70E5"/>
    <w:rsid w:val="00FB7668"/>
    <w:rsid w:val="00FC1044"/>
    <w:rsid w:val="00FC26C9"/>
    <w:rsid w:val="00FC44E8"/>
    <w:rsid w:val="00FC453A"/>
    <w:rsid w:val="00FC686F"/>
    <w:rsid w:val="00FC6CAB"/>
    <w:rsid w:val="00FC78E0"/>
    <w:rsid w:val="00FC7F14"/>
    <w:rsid w:val="00FD1E3F"/>
    <w:rsid w:val="00FD2288"/>
    <w:rsid w:val="00FD385C"/>
    <w:rsid w:val="00FD634B"/>
    <w:rsid w:val="00FD68A4"/>
    <w:rsid w:val="00FD6A64"/>
    <w:rsid w:val="00FD6B3F"/>
    <w:rsid w:val="00FE0CD5"/>
    <w:rsid w:val="00FE114C"/>
    <w:rsid w:val="00FE3C5A"/>
    <w:rsid w:val="00FE45A2"/>
    <w:rsid w:val="00FE7D56"/>
    <w:rsid w:val="00FF0C3C"/>
    <w:rsid w:val="00FF2A0E"/>
    <w:rsid w:val="00FF2FA5"/>
    <w:rsid w:val="00FF3D8E"/>
    <w:rsid w:val="00FF46CD"/>
    <w:rsid w:val="00FF68B1"/>
    <w:rsid w:val="00FF7083"/>
    <w:rsid w:val="00FF7C30"/>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7F47E"/>
  <w15:docId w15:val="{F529C16F-FFC4-0B41-903F-1C4D2CEC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pPr>
        <w:spacing w:before="120" w:after="120" w:line="240" w:lineRule="atLeast"/>
        <w:ind w:left="43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50D7"/>
    <w:pPr>
      <w:spacing w:before="60" w:line="288" w:lineRule="auto"/>
      <w:ind w:left="0"/>
    </w:pPr>
    <w:rPr>
      <w:rFonts w:ascii="IBM Plex Sans" w:hAnsi="IBM Plex Sans" w:cs="Arial"/>
      <w:color w:val="000000" w:themeColor="text1"/>
      <w:lang w:eastAsia="es-ES"/>
    </w:rPr>
  </w:style>
  <w:style w:type="paragraph" w:styleId="Ttulo1">
    <w:name w:val="heading 1"/>
    <w:basedOn w:val="Normal"/>
    <w:next w:val="Normal"/>
    <w:autoRedefine/>
    <w:qFormat/>
    <w:rsid w:val="009D1F57"/>
    <w:pPr>
      <w:keepNext/>
      <w:spacing w:before="240" w:after="480"/>
      <w:outlineLvl w:val="0"/>
    </w:pPr>
    <w:rPr>
      <w:rFonts w:ascii="D-DIN Exp" w:hAnsi="D-DIN Exp"/>
      <w:b/>
      <w:caps/>
      <w:sz w:val="40"/>
      <w:lang w:val="es-ES"/>
    </w:rPr>
  </w:style>
  <w:style w:type="paragraph" w:styleId="Ttulo2">
    <w:name w:val="heading 2"/>
    <w:basedOn w:val="Normal"/>
    <w:next w:val="Normal"/>
    <w:autoRedefine/>
    <w:qFormat/>
    <w:rsid w:val="00F45937"/>
    <w:pPr>
      <w:keepNext/>
      <w:spacing w:before="480" w:after="60"/>
      <w:outlineLvl w:val="1"/>
    </w:pPr>
    <w:rPr>
      <w:rFonts w:ascii="D-DIN" w:hAnsi="D-DIN"/>
      <w:b/>
      <w:sz w:val="30"/>
      <w:lang w:val="es-ES"/>
    </w:rPr>
  </w:style>
  <w:style w:type="paragraph" w:styleId="Ttulo3">
    <w:name w:val="heading 3"/>
    <w:basedOn w:val="Normal"/>
    <w:next w:val="Normal"/>
    <w:qFormat/>
    <w:rsid w:val="00BD7037"/>
    <w:pPr>
      <w:keepNext/>
      <w:spacing w:before="480" w:after="240"/>
      <w:outlineLvl w:val="2"/>
    </w:pPr>
    <w:rPr>
      <w:rFonts w:ascii="D-DIN" w:hAnsi="D-DIN"/>
      <w:b/>
      <w:lang w:eastAsia="da-DK"/>
    </w:rPr>
  </w:style>
  <w:style w:type="paragraph" w:styleId="Ttulo4">
    <w:name w:val="heading 4"/>
    <w:basedOn w:val="Normal"/>
    <w:next w:val="Normal"/>
    <w:qFormat/>
    <w:rsid w:val="00911B70"/>
    <w:pPr>
      <w:keepNext/>
      <w:spacing w:before="480" w:after="60" w:line="240" w:lineRule="atLeast"/>
      <w:outlineLvl w:val="3"/>
    </w:pPr>
    <w:rPr>
      <w:rFonts w:ascii="D-DIN" w:hAnsi="D-DIN"/>
      <w:b/>
      <w:lang w:val="es-ES"/>
    </w:rPr>
  </w:style>
  <w:style w:type="paragraph" w:styleId="Ttulo5">
    <w:name w:val="heading 5"/>
    <w:basedOn w:val="Normal"/>
    <w:next w:val="Normal"/>
    <w:qFormat/>
    <w:rsid w:val="00DA077E"/>
    <w:pPr>
      <w:keepNext/>
      <w:spacing w:before="480" w:after="60" w:line="240" w:lineRule="atLeast"/>
      <w:outlineLvl w:val="4"/>
    </w:pPr>
    <w:rPr>
      <w:b/>
      <w:i/>
    </w:rPr>
  </w:style>
  <w:style w:type="paragraph" w:styleId="Ttulo6">
    <w:name w:val="heading 6"/>
    <w:basedOn w:val="Normal"/>
    <w:next w:val="Normal"/>
    <w:rsid w:val="00C42ADA"/>
    <w:pPr>
      <w:spacing w:before="480" w:line="240" w:lineRule="auto"/>
      <w:outlineLvl w:val="5"/>
    </w:pPr>
    <w:rPr>
      <w:rFonts w:cs="Times New Roman"/>
      <w:b/>
      <w:bCs/>
      <w:i/>
      <w:szCs w:val="22"/>
    </w:rPr>
  </w:style>
  <w:style w:type="paragraph" w:styleId="Ttulo7">
    <w:name w:val="heading 7"/>
    <w:basedOn w:val="Normal"/>
    <w:next w:val="Normal"/>
    <w:rsid w:val="00B74BB8"/>
    <w:pPr>
      <w:keepNext/>
      <w:numPr>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rPr>
  </w:style>
  <w:style w:type="paragraph" w:styleId="Ttulo8">
    <w:name w:val="heading 8"/>
    <w:basedOn w:val="Normal"/>
    <w:next w:val="Normal"/>
    <w:rsid w:val="00B74BB8"/>
    <w:pPr>
      <w:spacing w:before="240" w:after="60"/>
      <w:outlineLvl w:val="7"/>
    </w:pPr>
    <w:rPr>
      <w:rFonts w:ascii="Times New Roman" w:hAnsi="Times New Roman" w:cs="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B74BB8"/>
    <w:pPr>
      <w:tabs>
        <w:tab w:val="center" w:pos="4153"/>
        <w:tab w:val="right" w:pos="8306"/>
      </w:tabs>
    </w:pPr>
  </w:style>
  <w:style w:type="paragraph" w:styleId="Textonotapie">
    <w:name w:val="footnote text"/>
    <w:basedOn w:val="Normal"/>
    <w:semiHidden/>
    <w:rsid w:val="00B74BB8"/>
  </w:style>
  <w:style w:type="character" w:styleId="Nmerodepgina">
    <w:name w:val="page number"/>
    <w:basedOn w:val="Fuentedeprrafopredeter"/>
    <w:semiHidden/>
    <w:rsid w:val="00B74BB8"/>
  </w:style>
  <w:style w:type="paragraph" w:customStyle="1" w:styleId="Ttoldeldocument">
    <w:name w:val="Títol del document"/>
    <w:basedOn w:val="Ttulo1"/>
    <w:autoRedefine/>
    <w:qFormat/>
    <w:rsid w:val="00193ABD"/>
    <w:pPr>
      <w:spacing w:before="120" w:after="120" w:line="480" w:lineRule="atLeast"/>
      <w:ind w:left="2835"/>
    </w:pPr>
    <w:rPr>
      <w:sz w:val="72"/>
      <w:szCs w:val="96"/>
    </w:rPr>
  </w:style>
  <w:style w:type="paragraph" w:styleId="Listaconvietas">
    <w:name w:val="List Bullet"/>
    <w:basedOn w:val="Normal"/>
    <w:link w:val="ListaconvietasCar"/>
    <w:autoRedefine/>
    <w:qFormat/>
    <w:rsid w:val="0094558C"/>
    <w:rPr>
      <w:b/>
      <w:bCs/>
      <w:lang w:val="es-ES"/>
    </w:rPr>
  </w:style>
  <w:style w:type="character" w:customStyle="1" w:styleId="ListaconvietasCar">
    <w:name w:val="Lista con viñetas Car"/>
    <w:basedOn w:val="Fuentedeprrafopredeter"/>
    <w:link w:val="Listaconvietas"/>
    <w:rsid w:val="00E13E18"/>
    <w:rPr>
      <w:rFonts w:ascii="Montserrat" w:hAnsi="Montserrat" w:cs="Arial"/>
      <w:b/>
      <w:bCs/>
      <w:color w:val="004D73"/>
      <w:lang w:val="es-ES" w:eastAsia="es-ES"/>
    </w:rPr>
  </w:style>
  <w:style w:type="paragraph" w:styleId="Listaconvietas2">
    <w:name w:val="List Bullet 2"/>
    <w:basedOn w:val="Normal"/>
    <w:autoRedefine/>
    <w:qFormat/>
    <w:rsid w:val="003827F7"/>
    <w:pPr>
      <w:numPr>
        <w:numId w:val="6"/>
      </w:numPr>
      <w:spacing w:after="0"/>
    </w:pPr>
  </w:style>
  <w:style w:type="paragraph" w:styleId="Piedepgina">
    <w:name w:val="footer"/>
    <w:basedOn w:val="Normal"/>
    <w:rsid w:val="00085742"/>
    <w:pPr>
      <w:tabs>
        <w:tab w:val="center" w:pos="4252"/>
        <w:tab w:val="right" w:pos="8504"/>
      </w:tabs>
      <w:spacing w:before="0" w:after="0"/>
    </w:pPr>
    <w:rPr>
      <w:sz w:val="16"/>
    </w:rPr>
  </w:style>
  <w:style w:type="paragraph" w:styleId="Textodeglobo">
    <w:name w:val="Balloon Text"/>
    <w:basedOn w:val="Normal"/>
    <w:semiHidden/>
    <w:rsid w:val="006241B0"/>
    <w:rPr>
      <w:rFonts w:ascii="Tahoma" w:hAnsi="Tahoma" w:cs="Tahoma"/>
      <w:sz w:val="16"/>
      <w:szCs w:val="16"/>
    </w:rPr>
  </w:style>
  <w:style w:type="paragraph" w:styleId="Textoindependiente2">
    <w:name w:val="Body Text 2"/>
    <w:basedOn w:val="Normal"/>
    <w:autoRedefine/>
    <w:semiHidden/>
    <w:rsid w:val="00B74BB8"/>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D16CD5"/>
    <w:pPr>
      <w:numPr>
        <w:numId w:val="5"/>
      </w:numPr>
      <w:tabs>
        <w:tab w:val="num" w:pos="360"/>
        <w:tab w:val="num" w:pos="1134"/>
      </w:tabs>
      <w:ind w:left="1417" w:hanging="340"/>
    </w:pPr>
  </w:style>
  <w:style w:type="paragraph" w:styleId="Listaconnmeros">
    <w:name w:val="List Number"/>
    <w:basedOn w:val="Normal"/>
    <w:autoRedefine/>
    <w:qFormat/>
    <w:rsid w:val="00B74BB8"/>
    <w:pPr>
      <w:numPr>
        <w:numId w:val="2"/>
      </w:numPr>
      <w:tabs>
        <w:tab w:val="num" w:pos="360"/>
      </w:tabs>
    </w:pPr>
  </w:style>
  <w:style w:type="paragraph" w:styleId="Listaconnmeros2">
    <w:name w:val="List Number 2"/>
    <w:basedOn w:val="Normal"/>
    <w:autoRedefine/>
    <w:qFormat/>
    <w:rsid w:val="00B74BB8"/>
    <w:pPr>
      <w:numPr>
        <w:numId w:val="3"/>
      </w:numPr>
      <w:tabs>
        <w:tab w:val="num" w:pos="737"/>
      </w:tabs>
    </w:pPr>
  </w:style>
  <w:style w:type="paragraph" w:styleId="Listaconnmeros3">
    <w:name w:val="List Number 3"/>
    <w:basedOn w:val="Normal"/>
    <w:autoRedefine/>
    <w:qFormat/>
    <w:rsid w:val="00B74BB8"/>
    <w:pPr>
      <w:numPr>
        <w:numId w:val="4"/>
      </w:numPr>
      <w:tabs>
        <w:tab w:val="num" w:pos="926"/>
      </w:tabs>
    </w:pPr>
  </w:style>
  <w:style w:type="paragraph" w:styleId="Listaconvietas4">
    <w:name w:val="List Bullet 4"/>
    <w:basedOn w:val="Normal"/>
    <w:semiHidden/>
    <w:rsid w:val="00B74BB8"/>
    <w:pPr>
      <w:tabs>
        <w:tab w:val="num" w:pos="1209"/>
      </w:tabs>
      <w:ind w:left="1209" w:hanging="360"/>
    </w:pPr>
  </w:style>
  <w:style w:type="paragraph" w:styleId="Listaconvietas5">
    <w:name w:val="List Bullet 5"/>
    <w:basedOn w:val="Normal"/>
    <w:semiHidden/>
    <w:rsid w:val="00B74BB8"/>
    <w:pPr>
      <w:tabs>
        <w:tab w:val="num" w:pos="1492"/>
      </w:tabs>
      <w:ind w:left="1492" w:hanging="360"/>
    </w:pPr>
  </w:style>
  <w:style w:type="paragraph" w:styleId="TDC1">
    <w:name w:val="toc 1"/>
    <w:basedOn w:val="Normal"/>
    <w:next w:val="Normal"/>
    <w:uiPriority w:val="39"/>
    <w:rsid w:val="002A057A"/>
    <w:pPr>
      <w:spacing w:after="60"/>
    </w:pPr>
  </w:style>
  <w:style w:type="paragraph" w:styleId="TDC2">
    <w:name w:val="toc 2"/>
    <w:basedOn w:val="Normal"/>
    <w:next w:val="Normal"/>
    <w:uiPriority w:val="39"/>
    <w:rsid w:val="00B74BB8"/>
    <w:pPr>
      <w:ind w:left="200"/>
    </w:pPr>
  </w:style>
  <w:style w:type="paragraph" w:styleId="TDC3">
    <w:name w:val="toc 3"/>
    <w:basedOn w:val="Normal"/>
    <w:next w:val="Normal"/>
    <w:uiPriority w:val="39"/>
    <w:rsid w:val="00B74BB8"/>
    <w:pPr>
      <w:ind w:left="400"/>
    </w:pPr>
  </w:style>
  <w:style w:type="paragraph" w:styleId="TDC4">
    <w:name w:val="toc 4"/>
    <w:basedOn w:val="Normal"/>
    <w:next w:val="Normal"/>
    <w:semiHidden/>
    <w:rsid w:val="00B74BB8"/>
    <w:pPr>
      <w:ind w:left="600"/>
    </w:pPr>
  </w:style>
  <w:style w:type="paragraph" w:styleId="TDC5">
    <w:name w:val="toc 5"/>
    <w:basedOn w:val="Normal"/>
    <w:next w:val="Normal"/>
    <w:semiHidden/>
    <w:rsid w:val="00B74BB8"/>
    <w:pPr>
      <w:ind w:left="800"/>
    </w:pPr>
  </w:style>
  <w:style w:type="paragraph" w:styleId="TDC6">
    <w:name w:val="toc 6"/>
    <w:basedOn w:val="Normal"/>
    <w:next w:val="Normal"/>
    <w:semiHidden/>
    <w:rsid w:val="00B74BB8"/>
    <w:pPr>
      <w:ind w:left="1000"/>
    </w:pPr>
  </w:style>
  <w:style w:type="paragraph" w:styleId="TDC7">
    <w:name w:val="toc 7"/>
    <w:basedOn w:val="Normal"/>
    <w:next w:val="Normal"/>
    <w:semiHidden/>
    <w:rsid w:val="00B74BB8"/>
    <w:pPr>
      <w:ind w:left="1200"/>
    </w:pPr>
  </w:style>
  <w:style w:type="paragraph" w:styleId="TDC8">
    <w:name w:val="toc 8"/>
    <w:basedOn w:val="Normal"/>
    <w:next w:val="Normal"/>
    <w:semiHidden/>
    <w:rsid w:val="00B74BB8"/>
    <w:pPr>
      <w:ind w:left="1400"/>
    </w:pPr>
  </w:style>
  <w:style w:type="paragraph" w:styleId="TDC9">
    <w:name w:val="toc 9"/>
    <w:basedOn w:val="Normal"/>
    <w:next w:val="Normal"/>
    <w:semiHidden/>
    <w:rsid w:val="00B74BB8"/>
    <w:pPr>
      <w:ind w:left="1600"/>
    </w:pPr>
  </w:style>
  <w:style w:type="table" w:styleId="Tablaconcuadrcula">
    <w:name w:val="Table Grid"/>
    <w:aliases w:val="AQU Taula amb quadrícula"/>
    <w:basedOn w:val="Tablanormal"/>
    <w:uiPriority w:val="39"/>
    <w:rsid w:val="00DD01D6"/>
    <w:rPr>
      <w:rFonts w:ascii="Arial" w:hAnsi="Arial"/>
      <w:color w:val="004D73"/>
      <w:sz w:val="18"/>
    </w:rPr>
    <w:tblPr>
      <w:tblStyleRowBandSize w:val="1"/>
    </w:tblPr>
    <w:tcPr>
      <w:vAlign w:val="center"/>
    </w:tcPr>
    <w:tblStylePr w:type="firstRow">
      <w:pPr>
        <w:jc w:val="left"/>
      </w:pPr>
      <w:rPr>
        <w:rFonts w:ascii="Bahnschrift" w:hAnsi="Bahnschrift"/>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REACUNombredetabla">
    <w:name w:val="REACU Nombre de tabla"/>
    <w:basedOn w:val="Normal"/>
    <w:link w:val="REACUNombredetablaCar"/>
    <w:autoRedefine/>
    <w:qFormat/>
    <w:rsid w:val="000A6ACF"/>
    <w:pPr>
      <w:spacing w:before="240" w:after="60" w:line="240" w:lineRule="auto"/>
    </w:pPr>
    <w:rPr>
      <w:rFonts w:ascii="D-DIN" w:hAnsi="D-DIN"/>
      <w:b/>
      <w:lang w:val="es-ES"/>
    </w:rPr>
  </w:style>
  <w:style w:type="paragraph" w:customStyle="1" w:styleId="REACUTextotabla">
    <w:name w:val="REACU Texto tabla"/>
    <w:basedOn w:val="Normal"/>
    <w:qFormat/>
    <w:rsid w:val="000A6ACF"/>
    <w:pPr>
      <w:spacing w:after="60" w:line="260" w:lineRule="atLeast"/>
    </w:pPr>
    <w:rPr>
      <w:lang w:val="es-ES"/>
    </w:rPr>
  </w:style>
  <w:style w:type="paragraph" w:customStyle="1" w:styleId="AQUTtolfila">
    <w:name w:val="AQU Títol fila"/>
    <w:basedOn w:val="REACUTextotabla"/>
    <w:autoRedefine/>
    <w:qFormat/>
    <w:rsid w:val="00E47558"/>
    <w:pPr>
      <w:spacing w:line="260" w:lineRule="exact"/>
    </w:pPr>
    <w:rPr>
      <w:rFonts w:ascii="D-DIN" w:hAnsi="D-DIN"/>
      <w:b/>
      <w:sz w:val="18"/>
    </w:rPr>
  </w:style>
  <w:style w:type="paragraph" w:customStyle="1" w:styleId="REACUTtulocolumna">
    <w:name w:val="REACU Título columna"/>
    <w:basedOn w:val="Normal"/>
    <w:autoRedefine/>
    <w:qFormat/>
    <w:rsid w:val="00B77ACF"/>
    <w:pPr>
      <w:spacing w:after="60" w:line="240" w:lineRule="atLeast"/>
    </w:pPr>
    <w:rPr>
      <w:rFonts w:ascii="D-DIN" w:hAnsi="D-DIN"/>
      <w:b/>
      <w:sz w:val="18"/>
    </w:rPr>
  </w:style>
  <w:style w:type="paragraph" w:customStyle="1" w:styleId="REACUPiedeTabla">
    <w:name w:val="REACU Pie de Tabla"/>
    <w:basedOn w:val="Normal"/>
    <w:next w:val="Normal"/>
    <w:qFormat/>
    <w:rsid w:val="000A6ACF"/>
    <w:pPr>
      <w:spacing w:beforeLines="50" w:after="0" w:line="240" w:lineRule="auto"/>
    </w:pPr>
    <w:rPr>
      <w:sz w:val="16"/>
      <w:lang w:val="es-ES"/>
    </w:rPr>
  </w:style>
  <w:style w:type="paragraph" w:customStyle="1" w:styleId="AQUTotaltaules">
    <w:name w:val="AQU Total taules"/>
    <w:basedOn w:val="REACUPiedeTabla"/>
    <w:qFormat/>
    <w:rsid w:val="00DD70E9"/>
    <w:pPr>
      <w:spacing w:beforeLines="0" w:after="60" w:line="280" w:lineRule="atLeast"/>
      <w:jc w:val="right"/>
    </w:pPr>
    <w:rPr>
      <w:b/>
      <w:sz w:val="18"/>
    </w:rPr>
  </w:style>
  <w:style w:type="table" w:customStyle="1" w:styleId="Estildelataula1">
    <w:name w:val="Estil de la taula1"/>
    <w:basedOn w:val="Tablanormal"/>
    <w:semiHidden/>
    <w:rsid w:val="00092481"/>
    <w:tblPr/>
  </w:style>
  <w:style w:type="paragraph" w:customStyle="1" w:styleId="Datadeldocument">
    <w:name w:val="Data del document"/>
    <w:basedOn w:val="Ttulo3"/>
    <w:autoRedefine/>
    <w:qFormat/>
    <w:rsid w:val="00F26B18"/>
    <w:pPr>
      <w:spacing w:line="300" w:lineRule="atLeast"/>
      <w:ind w:left="737"/>
    </w:pPr>
    <w:rPr>
      <w:szCs w:val="24"/>
    </w:rPr>
  </w:style>
  <w:style w:type="character" w:styleId="Hipervnculo">
    <w:name w:val="Hyperlink"/>
    <w:basedOn w:val="Fuentedeprrafopredeter"/>
    <w:uiPriority w:val="99"/>
    <w:rsid w:val="00987324"/>
    <w:rPr>
      <w:rFonts w:ascii="Montserrat" w:hAnsi="Montserrat"/>
      <w:color w:val="004D73"/>
      <w:u w:val="single" w:color="004D73"/>
    </w:rPr>
  </w:style>
  <w:style w:type="character" w:styleId="Refdenotaalpie">
    <w:name w:val="footnote reference"/>
    <w:basedOn w:val="Fuentedeprrafopredeter"/>
    <w:semiHidden/>
    <w:rsid w:val="00BD3666"/>
    <w:rPr>
      <w:vertAlign w:val="superscript"/>
    </w:rPr>
  </w:style>
  <w:style w:type="character" w:styleId="Refdecomentario">
    <w:name w:val="annotation reference"/>
    <w:basedOn w:val="Fuentedeprrafopredeter"/>
    <w:semiHidden/>
    <w:rsid w:val="00BD3666"/>
    <w:rPr>
      <w:sz w:val="16"/>
      <w:szCs w:val="16"/>
    </w:rPr>
  </w:style>
  <w:style w:type="paragraph" w:styleId="Textocomentario">
    <w:name w:val="annotation text"/>
    <w:basedOn w:val="Normal"/>
    <w:link w:val="TextocomentarioCar"/>
    <w:semiHidden/>
    <w:rsid w:val="00BD3666"/>
  </w:style>
  <w:style w:type="character" w:customStyle="1" w:styleId="REACUNombredetablaCar">
    <w:name w:val="REACU Nombre de tabla Car"/>
    <w:basedOn w:val="Fuentedeprrafopredeter"/>
    <w:link w:val="REACUNombredetabla"/>
    <w:rsid w:val="000A6ACF"/>
    <w:rPr>
      <w:rFonts w:ascii="D-DIN" w:hAnsi="D-DIN" w:cs="Arial"/>
      <w:b/>
      <w:color w:val="000000" w:themeColor="text1"/>
      <w:lang w:val="es-ES" w:eastAsia="es-ES"/>
    </w:rPr>
  </w:style>
  <w:style w:type="paragraph" w:customStyle="1" w:styleId="REACUDestacado">
    <w:name w:val="REACU Destacado"/>
    <w:basedOn w:val="Normal"/>
    <w:autoRedefine/>
    <w:qFormat/>
    <w:rsid w:val="000A6ACF"/>
    <w:pPr>
      <w:pBdr>
        <w:left w:val="dotted" w:sz="18" w:space="4" w:color="3479CC"/>
      </w:pBdr>
      <w:ind w:left="170"/>
    </w:pPr>
    <w:rPr>
      <w:rFonts w:ascii="D-DIN Exp" w:hAnsi="D-DIN Exp"/>
      <w:color w:val="3070BE"/>
      <w:sz w:val="32"/>
      <w:lang w:val="es-ES"/>
    </w:rPr>
  </w:style>
  <w:style w:type="paragraph" w:styleId="Sinespaciado">
    <w:name w:val="No Spacing"/>
    <w:link w:val="SinespaciadoCar"/>
    <w:uiPriority w:val="1"/>
    <w:qFormat/>
    <w:rsid w:val="0081442B"/>
    <w:pPr>
      <w:spacing w:before="0" w:after="0" w:line="240" w:lineRule="auto"/>
      <w:ind w:left="0"/>
    </w:pPr>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1442B"/>
    <w:rPr>
      <w:rFonts w:asciiTheme="minorHAnsi" w:eastAsiaTheme="minorEastAsia" w:hAnsiTheme="minorHAnsi" w:cstheme="minorBidi"/>
      <w:sz w:val="22"/>
      <w:szCs w:val="22"/>
    </w:rPr>
  </w:style>
  <w:style w:type="paragraph" w:styleId="Prrafodelista">
    <w:name w:val="List Paragraph"/>
    <w:basedOn w:val="Normal"/>
    <w:uiPriority w:val="34"/>
    <w:qFormat/>
    <w:rsid w:val="005674B6"/>
    <w:pPr>
      <w:ind w:left="720"/>
      <w:contextualSpacing/>
    </w:pPr>
  </w:style>
  <w:style w:type="paragraph" w:styleId="Descripcin">
    <w:name w:val="caption"/>
    <w:basedOn w:val="Normal"/>
    <w:next w:val="Normal"/>
    <w:unhideWhenUsed/>
    <w:qFormat/>
    <w:rsid w:val="00162587"/>
    <w:pPr>
      <w:spacing w:before="0" w:after="200" w:line="240" w:lineRule="auto"/>
    </w:pPr>
    <w:rPr>
      <w:i/>
      <w:iCs/>
      <w:color w:val="004D73" w:themeColor="text2"/>
      <w:sz w:val="18"/>
      <w:szCs w:val="18"/>
    </w:rPr>
  </w:style>
  <w:style w:type="character" w:customStyle="1" w:styleId="Mencinsinresolver1">
    <w:name w:val="Mención sin resolver1"/>
    <w:basedOn w:val="Fuentedeprrafopredeter"/>
    <w:uiPriority w:val="99"/>
    <w:semiHidden/>
    <w:unhideWhenUsed/>
    <w:rsid w:val="00780499"/>
    <w:rPr>
      <w:color w:val="605E5C"/>
      <w:shd w:val="clear" w:color="auto" w:fill="E1DFDD"/>
    </w:rPr>
  </w:style>
  <w:style w:type="character" w:styleId="Hipervnculovisitado">
    <w:name w:val="FollowedHyperlink"/>
    <w:basedOn w:val="Fuentedeprrafopredeter"/>
    <w:unhideWhenUsed/>
    <w:rsid w:val="00D05FF4"/>
    <w:rPr>
      <w:rFonts w:ascii="Montserrat" w:hAnsi="Montserrat"/>
      <w:color w:val="004D73"/>
      <w:u w:val="single"/>
    </w:rPr>
  </w:style>
  <w:style w:type="paragraph" w:styleId="Subttulo">
    <w:name w:val="Subtitle"/>
    <w:basedOn w:val="Normal"/>
    <w:link w:val="SubttuloCar"/>
    <w:qFormat/>
    <w:rsid w:val="000F73C1"/>
    <w:pPr>
      <w:overflowPunct w:val="0"/>
      <w:autoSpaceDE w:val="0"/>
      <w:autoSpaceDN w:val="0"/>
      <w:adjustRightInd w:val="0"/>
      <w:spacing w:before="480" w:after="480" w:line="320" w:lineRule="exact"/>
      <w:ind w:left="2835"/>
      <w:textAlignment w:val="baseline"/>
    </w:pPr>
    <w:rPr>
      <w:rFonts w:ascii="D-DIN Exp" w:hAnsi="D-DIN Exp" w:cs="Times New Roman"/>
      <w:b/>
      <w:color w:val="004B73"/>
      <w:sz w:val="40"/>
      <w:lang w:val="en-GB" w:eastAsia="en-GB"/>
    </w:rPr>
  </w:style>
  <w:style w:type="character" w:customStyle="1" w:styleId="SubttuloCar">
    <w:name w:val="Subtítulo Car"/>
    <w:basedOn w:val="Fuentedeprrafopredeter"/>
    <w:link w:val="Subttulo"/>
    <w:rsid w:val="000F73C1"/>
    <w:rPr>
      <w:rFonts w:ascii="D-DIN Exp" w:hAnsi="D-DIN Exp"/>
      <w:b/>
      <w:color w:val="004B73"/>
      <w:sz w:val="40"/>
      <w:lang w:val="en-GB" w:eastAsia="en-GB"/>
    </w:rPr>
  </w:style>
  <w:style w:type="character" w:styleId="Textodelmarcadordeposicin">
    <w:name w:val="Placeholder Text"/>
    <w:basedOn w:val="Fuentedeprrafopredeter"/>
    <w:uiPriority w:val="99"/>
    <w:semiHidden/>
    <w:rsid w:val="00D455B8"/>
    <w:rPr>
      <w:color w:val="808080"/>
    </w:rPr>
  </w:style>
  <w:style w:type="paragraph" w:styleId="TtuloTDC">
    <w:name w:val="TOC Heading"/>
    <w:basedOn w:val="Ttulo1"/>
    <w:next w:val="Normal"/>
    <w:uiPriority w:val="39"/>
    <w:unhideWhenUsed/>
    <w:qFormat/>
    <w:rsid w:val="000F73C1"/>
    <w:pPr>
      <w:keepLines/>
      <w:spacing w:after="0" w:line="259" w:lineRule="auto"/>
      <w:outlineLvl w:val="9"/>
    </w:pPr>
    <w:rPr>
      <w:rFonts w:asciiTheme="majorHAnsi" w:eastAsiaTheme="majorEastAsia" w:hAnsiTheme="majorHAnsi" w:cstheme="majorBidi"/>
      <w:b w:val="0"/>
      <w:caps w:val="0"/>
      <w:color w:val="003956" w:themeColor="accent1" w:themeShade="BF"/>
      <w:sz w:val="32"/>
      <w:szCs w:val="32"/>
      <w:lang w:val="en-US" w:eastAsia="en-US"/>
    </w:rPr>
  </w:style>
  <w:style w:type="paragraph" w:styleId="Asuntodelcomentario">
    <w:name w:val="annotation subject"/>
    <w:basedOn w:val="Textocomentario"/>
    <w:next w:val="Textocomentario"/>
    <w:link w:val="AsuntodelcomentarioCar"/>
    <w:semiHidden/>
    <w:unhideWhenUsed/>
    <w:rsid w:val="00D65898"/>
    <w:pPr>
      <w:spacing w:line="240" w:lineRule="auto"/>
    </w:pPr>
    <w:rPr>
      <w:b/>
      <w:bCs/>
    </w:rPr>
  </w:style>
  <w:style w:type="character" w:customStyle="1" w:styleId="TextocomentarioCar">
    <w:name w:val="Texto comentario Car"/>
    <w:basedOn w:val="Fuentedeprrafopredeter"/>
    <w:link w:val="Textocomentario"/>
    <w:semiHidden/>
    <w:rsid w:val="00D65898"/>
    <w:rPr>
      <w:rFonts w:ascii="Montserrat" w:hAnsi="Montserrat" w:cs="Arial"/>
      <w:color w:val="000000" w:themeColor="text1"/>
      <w:lang w:eastAsia="es-ES"/>
    </w:rPr>
  </w:style>
  <w:style w:type="character" w:customStyle="1" w:styleId="AsuntodelcomentarioCar">
    <w:name w:val="Asunto del comentario Car"/>
    <w:basedOn w:val="TextocomentarioCar"/>
    <w:link w:val="Asuntodelcomentario"/>
    <w:rsid w:val="00D65898"/>
    <w:rPr>
      <w:rFonts w:ascii="Montserrat" w:hAnsi="Montserrat" w:cs="Arial"/>
      <w:color w:val="000000" w:themeColor="text1"/>
      <w:lang w:eastAsia="es-ES"/>
    </w:rPr>
  </w:style>
  <w:style w:type="paragraph" w:styleId="Revisin">
    <w:name w:val="Revision"/>
    <w:hidden/>
    <w:uiPriority w:val="99"/>
    <w:semiHidden/>
    <w:rsid w:val="004B67EB"/>
    <w:pPr>
      <w:spacing w:before="0" w:after="0" w:line="240" w:lineRule="auto"/>
      <w:ind w:left="0"/>
    </w:pPr>
    <w:rPr>
      <w:rFonts w:ascii="IBM Plex Sans" w:hAnsi="IBM Plex Sans" w:cs="Arial"/>
      <w:color w:val="000000" w:themeColor="text1"/>
      <w:lang w:eastAsia="es-ES"/>
    </w:rPr>
  </w:style>
  <w:style w:type="character" w:customStyle="1" w:styleId="Mencinsinresolver2">
    <w:name w:val="Mención sin resolver2"/>
    <w:basedOn w:val="Fuentedeprrafopredeter"/>
    <w:uiPriority w:val="99"/>
    <w:semiHidden/>
    <w:unhideWhenUsed/>
    <w:rsid w:val="00BD03EF"/>
    <w:rPr>
      <w:color w:val="605E5C"/>
      <w:shd w:val="clear" w:color="auto" w:fill="E1DFDD"/>
    </w:rPr>
  </w:style>
  <w:style w:type="table" w:styleId="Tabladelista1clara">
    <w:name w:val="List Table 1 Light"/>
    <w:basedOn w:val="Tablanormal"/>
    <w:uiPriority w:val="46"/>
    <w:rsid w:val="00BD03EF"/>
    <w:pPr>
      <w:spacing w:before="0" w:after="0" w:line="240" w:lineRule="auto"/>
      <w:ind w:left="0"/>
    </w:pPr>
    <w:rPr>
      <w:rFonts w:asciiTheme="minorHAnsi" w:eastAsiaTheme="minorHAnsi" w:hAnsiTheme="minorHAnsi" w:cstheme="minorBidi"/>
      <w:sz w:val="22"/>
      <w:szCs w:val="22"/>
      <w:lang w:val="es-E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
    <w:name w:val="Emphasis"/>
    <w:basedOn w:val="Fuentedeprrafopredeter"/>
    <w:uiPriority w:val="20"/>
    <w:qFormat/>
    <w:rsid w:val="009C1ACD"/>
    <w:rPr>
      <w:i/>
      <w:iCs/>
      <w:color w:val="E36C09" w:themeColor="accent6"/>
    </w:rPr>
  </w:style>
  <w:style w:type="table" w:styleId="Tablanormal2">
    <w:name w:val="Plain Table 2"/>
    <w:basedOn w:val="Tablanormal"/>
    <w:uiPriority w:val="42"/>
    <w:rsid w:val="00293A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3-nfasis2">
    <w:name w:val="Grid Table 3 Accent 2"/>
    <w:basedOn w:val="Tablanormal"/>
    <w:uiPriority w:val="48"/>
    <w:rsid w:val="00961A5D"/>
    <w:pPr>
      <w:spacing w:after="0" w:line="240" w:lineRule="auto"/>
    </w:pPr>
    <w:tblPr>
      <w:tblStyleRowBandSize w:val="1"/>
      <w:tblStyleColBandSize w:val="1"/>
      <w:tblBorders>
        <w:top w:val="single" w:sz="4" w:space="0" w:color="BADF93" w:themeColor="accent2" w:themeTint="99"/>
        <w:left w:val="single" w:sz="4" w:space="0" w:color="BADF93" w:themeColor="accent2" w:themeTint="99"/>
        <w:bottom w:val="single" w:sz="4" w:space="0" w:color="BADF93" w:themeColor="accent2" w:themeTint="99"/>
        <w:right w:val="single" w:sz="4" w:space="0" w:color="BADF93" w:themeColor="accent2" w:themeTint="99"/>
        <w:insideH w:val="single" w:sz="4" w:space="0" w:color="BADF93" w:themeColor="accent2" w:themeTint="99"/>
        <w:insideV w:val="single" w:sz="4" w:space="0" w:color="BADF9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2" w:themeFillTint="33"/>
      </w:tcPr>
    </w:tblStylePr>
    <w:tblStylePr w:type="band1Horz">
      <w:tblPr/>
      <w:tcPr>
        <w:shd w:val="clear" w:color="auto" w:fill="E8F4DB" w:themeFill="accent2" w:themeFillTint="33"/>
      </w:tcPr>
    </w:tblStylePr>
    <w:tblStylePr w:type="neCell">
      <w:tblPr/>
      <w:tcPr>
        <w:tcBorders>
          <w:bottom w:val="single" w:sz="4" w:space="0" w:color="BADF93" w:themeColor="accent2" w:themeTint="99"/>
        </w:tcBorders>
      </w:tcPr>
    </w:tblStylePr>
    <w:tblStylePr w:type="nwCell">
      <w:tblPr/>
      <w:tcPr>
        <w:tcBorders>
          <w:bottom w:val="single" w:sz="4" w:space="0" w:color="BADF93" w:themeColor="accent2" w:themeTint="99"/>
        </w:tcBorders>
      </w:tcPr>
    </w:tblStylePr>
    <w:tblStylePr w:type="seCell">
      <w:tblPr/>
      <w:tcPr>
        <w:tcBorders>
          <w:top w:val="single" w:sz="4" w:space="0" w:color="BADF93" w:themeColor="accent2" w:themeTint="99"/>
        </w:tcBorders>
      </w:tcPr>
    </w:tblStylePr>
    <w:tblStylePr w:type="swCell">
      <w:tblPr/>
      <w:tcPr>
        <w:tcBorders>
          <w:top w:val="single" w:sz="4" w:space="0" w:color="BADF93" w:themeColor="accent2" w:themeTint="99"/>
        </w:tcBorders>
      </w:tcPr>
    </w:tblStylePr>
  </w:style>
  <w:style w:type="table" w:styleId="Tablaconcuadrcula2-nfasis2">
    <w:name w:val="Grid Table 2 Accent 2"/>
    <w:basedOn w:val="Tablanormal"/>
    <w:uiPriority w:val="47"/>
    <w:rsid w:val="00A36AA2"/>
    <w:pPr>
      <w:spacing w:after="0" w:line="240" w:lineRule="auto"/>
    </w:pPr>
    <w:tblPr>
      <w:tblStyleRowBandSize w:val="1"/>
      <w:tblStyleColBandSize w:val="1"/>
      <w:tblBorders>
        <w:top w:val="single" w:sz="2" w:space="0" w:color="BADF93" w:themeColor="accent2" w:themeTint="99"/>
        <w:bottom w:val="single" w:sz="2" w:space="0" w:color="BADF93" w:themeColor="accent2" w:themeTint="99"/>
        <w:insideH w:val="single" w:sz="2" w:space="0" w:color="BADF93" w:themeColor="accent2" w:themeTint="99"/>
        <w:insideV w:val="single" w:sz="2" w:space="0" w:color="BADF93" w:themeColor="accent2" w:themeTint="99"/>
      </w:tblBorders>
    </w:tblPr>
    <w:tblStylePr w:type="firstRow">
      <w:rPr>
        <w:b/>
        <w:bCs/>
      </w:rPr>
      <w:tblPr/>
      <w:tcPr>
        <w:tcBorders>
          <w:top w:val="nil"/>
          <w:bottom w:val="single" w:sz="12" w:space="0" w:color="BADF93" w:themeColor="accent2" w:themeTint="99"/>
          <w:insideH w:val="nil"/>
          <w:insideV w:val="nil"/>
        </w:tcBorders>
        <w:shd w:val="clear" w:color="auto" w:fill="FFFFFF" w:themeFill="background1"/>
      </w:tcPr>
    </w:tblStylePr>
    <w:tblStylePr w:type="lastRow">
      <w:rPr>
        <w:b/>
        <w:bCs/>
      </w:rPr>
      <w:tblPr/>
      <w:tcPr>
        <w:tcBorders>
          <w:top w:val="double" w:sz="2" w:space="0" w:color="BADF9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2" w:themeFillTint="33"/>
      </w:tcPr>
    </w:tblStylePr>
    <w:tblStylePr w:type="band1Horz">
      <w:tblPr/>
      <w:tcPr>
        <w:shd w:val="clear" w:color="auto" w:fill="E8F4DB" w:themeFill="accent2" w:themeFillTint="33"/>
      </w:tcPr>
    </w:tblStylePr>
  </w:style>
  <w:style w:type="character" w:styleId="Mencinsinresolver">
    <w:name w:val="Unresolved Mention"/>
    <w:basedOn w:val="Fuentedeprrafopredeter"/>
    <w:uiPriority w:val="99"/>
    <w:semiHidden/>
    <w:unhideWhenUsed/>
    <w:rsid w:val="008A1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541395">
      <w:bodyDiv w:val="1"/>
      <w:marLeft w:val="0"/>
      <w:marRight w:val="0"/>
      <w:marTop w:val="0"/>
      <w:marBottom w:val="0"/>
      <w:divBdr>
        <w:top w:val="none" w:sz="0" w:space="0" w:color="auto"/>
        <w:left w:val="none" w:sz="0" w:space="0" w:color="auto"/>
        <w:bottom w:val="none" w:sz="0" w:space="0" w:color="auto"/>
        <w:right w:val="none" w:sz="0" w:space="0" w:color="auto"/>
      </w:divBdr>
    </w:div>
    <w:div w:id="1263143498">
      <w:bodyDiv w:val="1"/>
      <w:marLeft w:val="0"/>
      <w:marRight w:val="0"/>
      <w:marTop w:val="0"/>
      <w:marBottom w:val="0"/>
      <w:divBdr>
        <w:top w:val="none" w:sz="0" w:space="0" w:color="auto"/>
        <w:left w:val="none" w:sz="0" w:space="0" w:color="auto"/>
        <w:bottom w:val="none" w:sz="0" w:space="0" w:color="auto"/>
        <w:right w:val="none" w:sz="0" w:space="0" w:color="auto"/>
      </w:divBdr>
    </w:div>
    <w:div w:id="1275408713">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67489673">
      <w:bodyDiv w:val="1"/>
      <w:marLeft w:val="0"/>
      <w:marRight w:val="0"/>
      <w:marTop w:val="0"/>
      <w:marBottom w:val="0"/>
      <w:divBdr>
        <w:top w:val="none" w:sz="0" w:space="0" w:color="auto"/>
        <w:left w:val="none" w:sz="0" w:space="0" w:color="auto"/>
        <w:bottom w:val="none" w:sz="0" w:space="0" w:color="auto"/>
        <w:right w:val="none" w:sz="0" w:space="0" w:color="auto"/>
      </w:divBdr>
    </w:div>
    <w:div w:id="1375815473">
      <w:bodyDiv w:val="1"/>
      <w:marLeft w:val="0"/>
      <w:marRight w:val="0"/>
      <w:marTop w:val="0"/>
      <w:marBottom w:val="0"/>
      <w:divBdr>
        <w:top w:val="none" w:sz="0" w:space="0" w:color="auto"/>
        <w:left w:val="none" w:sz="0" w:space="0" w:color="auto"/>
        <w:bottom w:val="none" w:sz="0" w:space="0" w:color="auto"/>
        <w:right w:val="none" w:sz="0" w:space="0" w:color="auto"/>
      </w:divBdr>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206171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vigo.gal/estudar/acceder/acceso-graos" TargetMode="External"/><Relationship Id="rId18" Type="http://schemas.openxmlformats.org/officeDocument/2006/relationships/hyperlink" Target="https://www.uvigo.gal/es/estudiar/gestiones-estudiantes/matriculate/matricula-masteres" TargetMode="External"/><Relationship Id="rId26" Type="http://schemas.openxmlformats.org/officeDocument/2006/relationships/hyperlink" Target="https://www.uvigo.gal/opencms/export/sites/uvigo/sites/default/uvigo/DOCUMENTOS/titulacions/GUxA_DE_METODOLOXxAS_E_SISTEMAS_DE_AVALIACIxN_19_12_17.pdf" TargetMode="External"/><Relationship Id="rId3" Type="http://schemas.openxmlformats.org/officeDocument/2006/relationships/customXml" Target="../customXml/item3.xml"/><Relationship Id="rId21" Type="http://schemas.openxmlformats.org/officeDocument/2006/relationships/hyperlink" Target="https://www.edu.xunta.es/fp/validacions-ciclos-superiores-fp-estudos-universitarios" TargetMode="External"/><Relationship Id="rId7" Type="http://schemas.openxmlformats.org/officeDocument/2006/relationships/settings" Target="settings.xml"/><Relationship Id="rId12" Type="http://schemas.openxmlformats.org/officeDocument/2006/relationships/hyperlink" Target="http://www.aneca.es/content/download/12765/158329/file/learningoutcomes_v02.pdf" TargetMode="External"/><Relationship Id="rId17" Type="http://schemas.openxmlformats.org/officeDocument/2006/relationships/hyperlink" Target="https://www.uvigo.gal/estudar/acceder/acceso-masters" TargetMode="External"/><Relationship Id="rId25" Type="http://schemas.openxmlformats.org/officeDocument/2006/relationships/hyperlink" Target="https://www.uvigo.gal/sites/uvigo.gal/files/contents/paragraph-file/2020-11/GUIA_DE_METODOLOXIAS_E_SISTEMAS_DE_AVALIACION_v02_20200724.pdf" TargetMode="External"/><Relationship Id="rId2" Type="http://schemas.openxmlformats.org/officeDocument/2006/relationships/customXml" Target="../customXml/item2.xml"/><Relationship Id="rId16" Type="http://schemas.openxmlformats.org/officeDocument/2006/relationships/hyperlink" Target="https://www.ciug.gal/gal/home" TargetMode="External"/><Relationship Id="rId20" Type="http://schemas.openxmlformats.org/officeDocument/2006/relationships/hyperlink" Target="https://secretaria.uvigo.gal/uv/web/normativa/public/show/3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uvigo.gal/sites/uvigo.gal/files/contents/paragraph-file/2020-11/GUIA_DE_METODOLOXIAS_E_SISTEMAS_DE_AVALIACION_v02_20200724.pdf" TargetMode="External"/><Relationship Id="rId5" Type="http://schemas.openxmlformats.org/officeDocument/2006/relationships/numbering" Target="numbering.xml"/><Relationship Id="rId15" Type="http://schemas.openxmlformats.org/officeDocument/2006/relationships/hyperlink" Target="https://www.uvigo.gal/estudar/xestions-estudantes/probas-acceso-universidade"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cretaria.uvigo.gal/uv/web/normativa/public/show/255"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vigo.gal/ven-uvigo/futuro-alumnado-grao/acceso-admision" TargetMode="External"/><Relationship Id="rId22" Type="http://schemas.openxmlformats.org/officeDocument/2006/relationships/hyperlink" Target="https://www.uvigo.gal/es/estudiar/movilidad"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EA5CC87-DB12-4B4C-B425-EF48820ED835}"/>
      </w:docPartPr>
      <w:docPartBody>
        <w:p w:rsidR="009B12CC" w:rsidRDefault="009B12CC">
          <w:r w:rsidRPr="006B1B12">
            <w:rPr>
              <w:rStyle w:val="Textodelmarcadordeposicin"/>
            </w:rPr>
            <w:t>Click or tap here to enter text.</w:t>
          </w:r>
        </w:p>
      </w:docPartBody>
    </w:docPart>
    <w:docPart>
      <w:docPartPr>
        <w:name w:val="A765C4CE66E903448AD62CFDE08167A8"/>
        <w:category>
          <w:name w:val="General"/>
          <w:gallery w:val="placeholder"/>
        </w:category>
        <w:types>
          <w:type w:val="bbPlcHdr"/>
        </w:types>
        <w:behaviors>
          <w:behavior w:val="content"/>
        </w:behaviors>
        <w:guid w:val="{B431057C-6D7F-CC46-A226-B6AE3849F959}"/>
      </w:docPartPr>
      <w:docPartBody>
        <w:p w:rsidR="00E701B6" w:rsidRDefault="00022C21">
          <w:pPr>
            <w:pStyle w:val="A765C4CE66E903448AD62CFDE08167A8"/>
          </w:pPr>
          <w:r w:rsidRPr="00EE1A71">
            <w:rPr>
              <w:rStyle w:val="Textodelmarcadordeposicin"/>
              <w:sz w:val="16"/>
              <w:szCs w:val="16"/>
            </w:rPr>
            <w:t>Choose an item.</w:t>
          </w:r>
        </w:p>
      </w:docPartBody>
    </w:docPart>
    <w:docPart>
      <w:docPartPr>
        <w:name w:val="8F89EBEEB9DA7440A3241E6211E4AAB8"/>
        <w:category>
          <w:name w:val="General"/>
          <w:gallery w:val="placeholder"/>
        </w:category>
        <w:types>
          <w:type w:val="bbPlcHdr"/>
        </w:types>
        <w:behaviors>
          <w:behavior w:val="content"/>
        </w:behaviors>
        <w:guid w:val="{1DBD70A6-39AC-BC4C-8DB2-5248828396C8}"/>
      </w:docPartPr>
      <w:docPartBody>
        <w:p w:rsidR="00E701B6" w:rsidRDefault="00022C21">
          <w:pPr>
            <w:pStyle w:val="8F89EBEEB9DA7440A3241E6211E4AAB8"/>
          </w:pPr>
          <w:r w:rsidRPr="00EE1A71">
            <w:rPr>
              <w:rStyle w:val="Textodelmarcadordeposicin"/>
              <w:sz w:val="16"/>
              <w:szCs w:val="16"/>
            </w:rPr>
            <w:t>Choose an item.</w:t>
          </w:r>
        </w:p>
      </w:docPartBody>
    </w:docPart>
    <w:docPart>
      <w:docPartPr>
        <w:name w:val="E9CBD6E10D365D44BFAAA01DD2CA00FF"/>
        <w:category>
          <w:name w:val="General"/>
          <w:gallery w:val="placeholder"/>
        </w:category>
        <w:types>
          <w:type w:val="bbPlcHdr"/>
        </w:types>
        <w:behaviors>
          <w:behavior w:val="content"/>
        </w:behaviors>
        <w:guid w:val="{4E759A73-CB9A-ED44-B2D2-01099966BFE7}"/>
      </w:docPartPr>
      <w:docPartBody>
        <w:p w:rsidR="00E701B6" w:rsidRDefault="00022C21">
          <w:pPr>
            <w:pStyle w:val="E9CBD6E10D365D44BFAAA01DD2CA00FF"/>
          </w:pPr>
          <w:r w:rsidRPr="00EE1A71">
            <w:rPr>
              <w:rStyle w:val="Textodelmarcadordeposicin"/>
              <w:sz w:val="16"/>
              <w:szCs w:val="16"/>
            </w:rPr>
            <w:t>Choose an item.</w:t>
          </w:r>
        </w:p>
      </w:docPartBody>
    </w:docPart>
    <w:docPart>
      <w:docPartPr>
        <w:name w:val="68D9A089D851194FBD090990702C3AF5"/>
        <w:category>
          <w:name w:val="General"/>
          <w:gallery w:val="placeholder"/>
        </w:category>
        <w:types>
          <w:type w:val="bbPlcHdr"/>
        </w:types>
        <w:behaviors>
          <w:behavior w:val="content"/>
        </w:behaviors>
        <w:guid w:val="{97513D9F-FA13-CA4A-99E8-FEB96E25F891}"/>
      </w:docPartPr>
      <w:docPartBody>
        <w:p w:rsidR="00E701B6" w:rsidRDefault="00022C21">
          <w:pPr>
            <w:pStyle w:val="68D9A089D851194FBD090990702C3AF5"/>
          </w:pPr>
          <w:r w:rsidRPr="00EE1A71">
            <w:rPr>
              <w:rStyle w:val="Textodelmarcadordeposicin"/>
              <w:sz w:val="16"/>
              <w:szCs w:val="16"/>
            </w:rPr>
            <w:t>Choose an item.</w:t>
          </w:r>
        </w:p>
      </w:docPartBody>
    </w:docPart>
    <w:docPart>
      <w:docPartPr>
        <w:name w:val="1B84F25570667A4A866A1B5C10A6E09E"/>
        <w:category>
          <w:name w:val="General"/>
          <w:gallery w:val="placeholder"/>
        </w:category>
        <w:types>
          <w:type w:val="bbPlcHdr"/>
        </w:types>
        <w:behaviors>
          <w:behavior w:val="content"/>
        </w:behaviors>
        <w:guid w:val="{C749C5E9-3E38-0F4D-9A7D-80F485DBE468}"/>
      </w:docPartPr>
      <w:docPartBody>
        <w:p w:rsidR="00E701B6" w:rsidRDefault="00022C21">
          <w:pPr>
            <w:pStyle w:val="1B84F25570667A4A866A1B5C10A6E09E"/>
          </w:pPr>
          <w:r w:rsidRPr="00EE1A71">
            <w:rPr>
              <w:rStyle w:val="Textodelmarcadordeposicin"/>
              <w:sz w:val="16"/>
              <w:szCs w:val="16"/>
            </w:rPr>
            <w:t>Choose an item.</w:t>
          </w:r>
        </w:p>
      </w:docPartBody>
    </w:docPart>
    <w:docPart>
      <w:docPartPr>
        <w:name w:val="666DC63645310A4B97959775FD7DFB5E"/>
        <w:category>
          <w:name w:val="General"/>
          <w:gallery w:val="placeholder"/>
        </w:category>
        <w:types>
          <w:type w:val="bbPlcHdr"/>
        </w:types>
        <w:behaviors>
          <w:behavior w:val="content"/>
        </w:behaviors>
        <w:guid w:val="{520FB1D3-7C43-DE4E-96EA-254F4D83E74E}"/>
      </w:docPartPr>
      <w:docPartBody>
        <w:p w:rsidR="00E701B6" w:rsidRDefault="00022C21">
          <w:pPr>
            <w:pStyle w:val="666DC63645310A4B97959775FD7DFB5E"/>
          </w:pPr>
          <w:r w:rsidRPr="00EE1A71">
            <w:rPr>
              <w:rStyle w:val="Textodelmarcadordeposicin"/>
              <w:sz w:val="16"/>
              <w:szCs w:val="16"/>
            </w:rPr>
            <w:t>Choose an item.</w:t>
          </w:r>
        </w:p>
      </w:docPartBody>
    </w:docPart>
    <w:docPart>
      <w:docPartPr>
        <w:name w:val="2B5D0EDCE6BA1745A2BE2ABA3C9E9D3D"/>
        <w:category>
          <w:name w:val="General"/>
          <w:gallery w:val="placeholder"/>
        </w:category>
        <w:types>
          <w:type w:val="bbPlcHdr"/>
        </w:types>
        <w:behaviors>
          <w:behavior w:val="content"/>
        </w:behaviors>
        <w:guid w:val="{21D0FAD0-5E1D-6141-899F-1CAB9A174CDC}"/>
      </w:docPartPr>
      <w:docPartBody>
        <w:p w:rsidR="00E701B6" w:rsidRDefault="00022C21">
          <w:pPr>
            <w:pStyle w:val="2B5D0EDCE6BA1745A2BE2ABA3C9E9D3D"/>
          </w:pPr>
          <w:r w:rsidRPr="00EE1A71">
            <w:rPr>
              <w:rStyle w:val="Textodelmarcadordeposicin"/>
              <w:sz w:val="16"/>
              <w:szCs w:val="16"/>
            </w:rPr>
            <w:t>Choose an item.</w:t>
          </w:r>
        </w:p>
      </w:docPartBody>
    </w:docPart>
    <w:docPart>
      <w:docPartPr>
        <w:name w:val="AC8AF4AE96D63648AC1E7812A367D297"/>
        <w:category>
          <w:name w:val="General"/>
          <w:gallery w:val="placeholder"/>
        </w:category>
        <w:types>
          <w:type w:val="bbPlcHdr"/>
        </w:types>
        <w:behaviors>
          <w:behavior w:val="content"/>
        </w:behaviors>
        <w:guid w:val="{B99C63F4-0B59-9242-AC5C-D3211391A071}"/>
      </w:docPartPr>
      <w:docPartBody>
        <w:p w:rsidR="00E701B6" w:rsidRDefault="00022C21">
          <w:pPr>
            <w:pStyle w:val="AC8AF4AE96D63648AC1E7812A367D297"/>
          </w:pPr>
          <w:r w:rsidRPr="00EE1A71">
            <w:rPr>
              <w:rStyle w:val="Textodelmarcadordeposicin"/>
              <w:sz w:val="16"/>
              <w:szCs w:val="16"/>
            </w:rPr>
            <w:t>Choose an item.</w:t>
          </w:r>
        </w:p>
      </w:docPartBody>
    </w:docPart>
    <w:docPart>
      <w:docPartPr>
        <w:name w:val="8BF0A5BD1C664FA297C2A49E5057C6D6"/>
        <w:category>
          <w:name w:val="General"/>
          <w:gallery w:val="placeholder"/>
        </w:category>
        <w:types>
          <w:type w:val="bbPlcHdr"/>
        </w:types>
        <w:behaviors>
          <w:behavior w:val="content"/>
        </w:behaviors>
        <w:guid w:val="{DDB8888D-D6EE-477D-804F-9F256F992AB3}"/>
      </w:docPartPr>
      <w:docPartBody>
        <w:p w:rsidR="00D22014" w:rsidRDefault="00D22014" w:rsidP="00D22014">
          <w:pPr>
            <w:pStyle w:val="8BF0A5BD1C664FA297C2A49E5057C6D6"/>
          </w:pPr>
          <w:r w:rsidRPr="00EE1A71">
            <w:rPr>
              <w:rStyle w:val="Textodelmarcadordeposicin"/>
              <w:sz w:val="16"/>
              <w:szCs w:val="16"/>
            </w:rPr>
            <w:t>Choose an item.</w:t>
          </w:r>
        </w:p>
      </w:docPartBody>
    </w:docPart>
    <w:docPart>
      <w:docPartPr>
        <w:name w:val="8EC2723D0ADA4ED892CB3417B23787DA"/>
        <w:category>
          <w:name w:val="General"/>
          <w:gallery w:val="placeholder"/>
        </w:category>
        <w:types>
          <w:type w:val="bbPlcHdr"/>
        </w:types>
        <w:behaviors>
          <w:behavior w:val="content"/>
        </w:behaviors>
        <w:guid w:val="{390AFB53-C675-452C-9A9D-BF16D6142B0D}"/>
      </w:docPartPr>
      <w:docPartBody>
        <w:p w:rsidR="00D22014" w:rsidRDefault="00D22014" w:rsidP="00D22014">
          <w:pPr>
            <w:pStyle w:val="8EC2723D0ADA4ED892CB3417B23787DA"/>
          </w:pPr>
          <w:r w:rsidRPr="00EE1A71">
            <w:rPr>
              <w:rStyle w:val="Textodelmarcadordeposicin"/>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w:altName w:val="Arial"/>
    <w:charset w:val="00"/>
    <w:family w:val="swiss"/>
    <w:pitch w:val="variable"/>
    <w:sig w:usb0="A00002EF" w:usb1="5000207B" w:usb2="00000000" w:usb3="00000000" w:csb0="0000019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Baskerville">
    <w:altName w:val="Goudy Old Style"/>
    <w:panose1 w:val="02020602060200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74C2A"/>
    <w:multiLevelType w:val="multilevel"/>
    <w:tmpl w:val="37144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B12CC"/>
    <w:rsid w:val="00017F14"/>
    <w:rsid w:val="00022C21"/>
    <w:rsid w:val="00084760"/>
    <w:rsid w:val="001268B3"/>
    <w:rsid w:val="0018385D"/>
    <w:rsid w:val="00266EFC"/>
    <w:rsid w:val="00291E54"/>
    <w:rsid w:val="002A4F0E"/>
    <w:rsid w:val="002A7152"/>
    <w:rsid w:val="002E2104"/>
    <w:rsid w:val="002E3352"/>
    <w:rsid w:val="003D30D1"/>
    <w:rsid w:val="0052668D"/>
    <w:rsid w:val="005F0404"/>
    <w:rsid w:val="0061061F"/>
    <w:rsid w:val="006B6BF1"/>
    <w:rsid w:val="006E6B10"/>
    <w:rsid w:val="00734EFE"/>
    <w:rsid w:val="007841FB"/>
    <w:rsid w:val="007F4F03"/>
    <w:rsid w:val="0082364F"/>
    <w:rsid w:val="0084311E"/>
    <w:rsid w:val="008A55E4"/>
    <w:rsid w:val="008E6ED8"/>
    <w:rsid w:val="00944E92"/>
    <w:rsid w:val="00993ABB"/>
    <w:rsid w:val="009B12CC"/>
    <w:rsid w:val="00B23178"/>
    <w:rsid w:val="00BB0C45"/>
    <w:rsid w:val="00CB02F1"/>
    <w:rsid w:val="00D22014"/>
    <w:rsid w:val="00D34D53"/>
    <w:rsid w:val="00D81134"/>
    <w:rsid w:val="00D815AE"/>
    <w:rsid w:val="00E63DC1"/>
    <w:rsid w:val="00E701B6"/>
    <w:rsid w:val="00ED16B5"/>
    <w:rsid w:val="00F01E2A"/>
    <w:rsid w:val="00F314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0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22014"/>
    <w:rPr>
      <w:color w:val="808080"/>
    </w:rPr>
  </w:style>
  <w:style w:type="paragraph" w:customStyle="1" w:styleId="A765C4CE66E903448AD62CFDE08167A8">
    <w:name w:val="A765C4CE66E903448AD62CFDE08167A8"/>
    <w:rsid w:val="00D22014"/>
    <w:pPr>
      <w:spacing w:after="0" w:line="240" w:lineRule="auto"/>
    </w:pPr>
    <w:rPr>
      <w:sz w:val="24"/>
      <w:szCs w:val="24"/>
      <w:lang w:val="es-ES" w:eastAsia="es-ES_tradnl"/>
    </w:rPr>
  </w:style>
  <w:style w:type="paragraph" w:customStyle="1" w:styleId="8F89EBEEB9DA7440A3241E6211E4AAB8">
    <w:name w:val="8F89EBEEB9DA7440A3241E6211E4AAB8"/>
    <w:rsid w:val="00D22014"/>
    <w:pPr>
      <w:spacing w:after="0" w:line="240" w:lineRule="auto"/>
    </w:pPr>
    <w:rPr>
      <w:sz w:val="24"/>
      <w:szCs w:val="24"/>
      <w:lang w:val="es-ES" w:eastAsia="es-ES_tradnl"/>
    </w:rPr>
  </w:style>
  <w:style w:type="paragraph" w:customStyle="1" w:styleId="E9CBD6E10D365D44BFAAA01DD2CA00FF">
    <w:name w:val="E9CBD6E10D365D44BFAAA01DD2CA00FF"/>
    <w:rsid w:val="00D22014"/>
    <w:pPr>
      <w:spacing w:after="0" w:line="240" w:lineRule="auto"/>
    </w:pPr>
    <w:rPr>
      <w:sz w:val="24"/>
      <w:szCs w:val="24"/>
      <w:lang w:val="es-ES" w:eastAsia="es-ES_tradnl"/>
    </w:rPr>
  </w:style>
  <w:style w:type="paragraph" w:customStyle="1" w:styleId="68D9A089D851194FBD090990702C3AF5">
    <w:name w:val="68D9A089D851194FBD090990702C3AF5"/>
    <w:rsid w:val="00D22014"/>
    <w:pPr>
      <w:spacing w:after="0" w:line="240" w:lineRule="auto"/>
    </w:pPr>
    <w:rPr>
      <w:sz w:val="24"/>
      <w:szCs w:val="24"/>
      <w:lang w:val="es-ES" w:eastAsia="es-ES_tradnl"/>
    </w:rPr>
  </w:style>
  <w:style w:type="paragraph" w:customStyle="1" w:styleId="1B84F25570667A4A866A1B5C10A6E09E">
    <w:name w:val="1B84F25570667A4A866A1B5C10A6E09E"/>
    <w:rsid w:val="00D22014"/>
    <w:pPr>
      <w:spacing w:after="0" w:line="240" w:lineRule="auto"/>
    </w:pPr>
    <w:rPr>
      <w:sz w:val="24"/>
      <w:szCs w:val="24"/>
      <w:lang w:val="es-ES" w:eastAsia="es-ES_tradnl"/>
    </w:rPr>
  </w:style>
  <w:style w:type="paragraph" w:customStyle="1" w:styleId="666DC63645310A4B97959775FD7DFB5E">
    <w:name w:val="666DC63645310A4B97959775FD7DFB5E"/>
    <w:rsid w:val="00D22014"/>
    <w:pPr>
      <w:spacing w:after="0" w:line="240" w:lineRule="auto"/>
    </w:pPr>
    <w:rPr>
      <w:sz w:val="24"/>
      <w:szCs w:val="24"/>
      <w:lang w:val="es-ES" w:eastAsia="es-ES_tradnl"/>
    </w:rPr>
  </w:style>
  <w:style w:type="paragraph" w:customStyle="1" w:styleId="2B5D0EDCE6BA1745A2BE2ABA3C9E9D3D">
    <w:name w:val="2B5D0EDCE6BA1745A2BE2ABA3C9E9D3D"/>
    <w:rsid w:val="00D22014"/>
    <w:pPr>
      <w:spacing w:after="0" w:line="240" w:lineRule="auto"/>
    </w:pPr>
    <w:rPr>
      <w:sz w:val="24"/>
      <w:szCs w:val="24"/>
      <w:lang w:val="es-ES" w:eastAsia="es-ES_tradnl"/>
    </w:rPr>
  </w:style>
  <w:style w:type="paragraph" w:customStyle="1" w:styleId="AC8AF4AE96D63648AC1E7812A367D297">
    <w:name w:val="AC8AF4AE96D63648AC1E7812A367D297"/>
    <w:rsid w:val="00D22014"/>
    <w:pPr>
      <w:spacing w:after="0" w:line="240" w:lineRule="auto"/>
    </w:pPr>
    <w:rPr>
      <w:sz w:val="24"/>
      <w:szCs w:val="24"/>
      <w:lang w:val="es-ES" w:eastAsia="es-ES_tradnl"/>
    </w:rPr>
  </w:style>
  <w:style w:type="paragraph" w:customStyle="1" w:styleId="8BF0A5BD1C664FA297C2A49E5057C6D6">
    <w:name w:val="8BF0A5BD1C664FA297C2A49E5057C6D6"/>
    <w:rsid w:val="00D22014"/>
    <w:pPr>
      <w:spacing w:after="200" w:line="276" w:lineRule="auto"/>
    </w:pPr>
    <w:rPr>
      <w:lang w:val="es-ES" w:eastAsia="es-ES"/>
    </w:rPr>
  </w:style>
  <w:style w:type="paragraph" w:customStyle="1" w:styleId="8EC2723D0ADA4ED892CB3417B23787DA">
    <w:name w:val="8EC2723D0ADA4ED892CB3417B23787DA"/>
    <w:rsid w:val="00D22014"/>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828591F262B74495629DD35003898E" ma:contentTypeVersion="4" ma:contentTypeDescription="Crea un document nou" ma:contentTypeScope="" ma:versionID="95531eba2147e6334d6e868de5c678f6">
  <xsd:schema xmlns:xsd="http://www.w3.org/2001/XMLSchema" xmlns:xs="http://www.w3.org/2001/XMLSchema" xmlns:p="http://schemas.microsoft.com/office/2006/metadata/properties" xmlns:ns2="6893f9ae-2ebc-4a92-9d87-d72877ac1dc1" targetNamespace="http://schemas.microsoft.com/office/2006/metadata/properties" ma:root="true" ma:fieldsID="285b0ba48f401878d8c9d189e52b924f" ns2:_="">
    <xsd:import namespace="6893f9ae-2ebc-4a92-9d87-d72877ac1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3f9ae-2ebc-4a92-9d87-d72877ac1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3569-6831-456F-A9EC-458D18B057B6}">
  <ds:schemaRefs>
    <ds:schemaRef ds:uri="http://schemas.microsoft.com/sharepoint/v3/contenttype/forms"/>
  </ds:schemaRefs>
</ds:datastoreItem>
</file>

<file path=customXml/itemProps2.xml><?xml version="1.0" encoding="utf-8"?>
<ds:datastoreItem xmlns:ds="http://schemas.openxmlformats.org/officeDocument/2006/customXml" ds:itemID="{F7392017-0DA3-4057-98A4-A42C990EED19}">
  <ds:schemaRefs>
    <ds:schemaRef ds:uri="http://schemas.microsoft.com/office/2006/metadata/properties"/>
  </ds:schemaRefs>
</ds:datastoreItem>
</file>

<file path=customXml/itemProps3.xml><?xml version="1.0" encoding="utf-8"?>
<ds:datastoreItem xmlns:ds="http://schemas.openxmlformats.org/officeDocument/2006/customXml" ds:itemID="{3575784A-FD95-479B-B48E-5977B78F4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3f9ae-2ebc-4a92-9d87-d72877ac1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537056-1804-4310-A527-9F5DDA81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24</Pages>
  <Words>8665</Words>
  <Characters>47660</Characters>
  <Application>Microsoft Office Word</Application>
  <DocSecurity>0</DocSecurity>
  <Lines>397</Lines>
  <Paragraphs>112</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
      <vt:lpstr/>
      <vt:lpstr/>
    </vt:vector>
  </TitlesOfParts>
  <Manager>Area de Calidade</Manager>
  <Company>AQU Catalunya</Company>
  <LinksUpToDate>false</LinksUpToDate>
  <CharactersWithSpaces>56213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Memòria de verificació de titulacions de grau i màster universitari</dc:subject>
  <dc:creator>Area de Calidade</dc:creator>
  <cp:keywords>Memoria_graos-masters</cp:keywords>
  <cp:lastModifiedBy>Joaquin Baltasar Collazo Rodriguez</cp:lastModifiedBy>
  <cp:revision>9</cp:revision>
  <cp:lastPrinted>2022-02-15T14:03:00Z</cp:lastPrinted>
  <dcterms:created xsi:type="dcterms:W3CDTF">2022-03-25T10:56:00Z</dcterms:created>
  <dcterms:modified xsi:type="dcterms:W3CDTF">2022-03-29T09:08:00Z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0x01010041828591F262B74495629DD35003898E</vt:lpwstr>
  </property>
  <property fmtid="{D5CDD505-2E9C-101B-9397-08002B2CF9AE}" pid="3" name="Order">
    <vt:i4>46100</vt:i4>
  </property>
</Properties>
</file>