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866E" w14:textId="679C4F97" w:rsidR="009F6D6C" w:rsidRPr="00B06173" w:rsidRDefault="008455CE" w:rsidP="00B06173">
      <w:pPr>
        <w:pStyle w:val="Ttulo1"/>
        <w:spacing w:before="93" w:line="246" w:lineRule="exact"/>
        <w:ind w:left="0"/>
        <w:jc w:val="both"/>
        <w:rPr>
          <w:rFonts w:eastAsia="Cambria" w:cs="Cambria"/>
          <w:b w:val="0"/>
          <w:bCs w:val="0"/>
          <w:i/>
          <w:iCs/>
          <w:lang w:val="gl-ES"/>
        </w:rPr>
      </w:pPr>
      <w:r w:rsidRPr="00B06173">
        <w:rPr>
          <w:rFonts w:eastAsia="Cambria" w:cs="Cambria"/>
          <w:kern w:val="16"/>
        </w:rPr>
        <w:t>CONVENIO ESPECÍFICO DE COLABORACIÓN PARA REALIZAR TRABALLOS DE FIN DE ESTUDO (GRAO</w:t>
      </w:r>
      <w:r w:rsidR="00B06173">
        <w:rPr>
          <w:rFonts w:eastAsia="Cambria" w:cs="Cambria"/>
          <w:kern w:val="16"/>
        </w:rPr>
        <w:t xml:space="preserve"> </w:t>
      </w:r>
      <w:r w:rsidRPr="00B06173">
        <w:rPr>
          <w:rFonts w:eastAsia="Cambria" w:cs="Cambria"/>
          <w:kern w:val="16"/>
        </w:rPr>
        <w:t>OU</w:t>
      </w:r>
      <w:r w:rsidR="00B06173">
        <w:rPr>
          <w:rFonts w:eastAsia="Cambria" w:cs="Cambria"/>
          <w:kern w:val="16"/>
        </w:rPr>
        <w:t xml:space="preserve"> </w:t>
      </w:r>
      <w:r w:rsidRPr="00B06173">
        <w:rPr>
          <w:rFonts w:eastAsia="Cambria" w:cs="Cambria"/>
          <w:kern w:val="16"/>
        </w:rPr>
        <w:t>MESTRADO)</w:t>
      </w:r>
      <w:r w:rsidR="00B06173">
        <w:rPr>
          <w:rFonts w:eastAsia="Cambria" w:cs="Cambria"/>
          <w:kern w:val="16"/>
        </w:rPr>
        <w:t xml:space="preserve"> </w:t>
      </w:r>
      <w:r w:rsidRPr="00B06173">
        <w:rPr>
          <w:rFonts w:eastAsia="Cambria" w:cs="Cambria"/>
          <w:kern w:val="16"/>
        </w:rPr>
        <w:t>ENTRE</w:t>
      </w:r>
      <w:r w:rsidR="00B06173">
        <w:rPr>
          <w:rFonts w:eastAsia="Cambria" w:cs="Cambria"/>
          <w:kern w:val="16"/>
        </w:rPr>
        <w:t xml:space="preserve"> </w:t>
      </w:r>
      <w:r w:rsidRPr="00B06173">
        <w:rPr>
          <w:rFonts w:eastAsia="Cambria" w:cs="Cambria"/>
          <w:kern w:val="16"/>
        </w:rPr>
        <w:t>A</w:t>
      </w:r>
      <w:r w:rsidR="00B06173">
        <w:rPr>
          <w:rFonts w:eastAsia="Cambria" w:cs="Cambria"/>
          <w:kern w:val="16"/>
        </w:rPr>
        <w:t xml:space="preserve"> </w:t>
      </w:r>
      <w:r w:rsidRPr="00B06173">
        <w:rPr>
          <w:rFonts w:eastAsia="Cambria" w:cs="Cambria"/>
          <w:kern w:val="16"/>
        </w:rPr>
        <w:t>UNIVERSIDADE</w:t>
      </w:r>
      <w:r w:rsidR="00B06173">
        <w:rPr>
          <w:rFonts w:eastAsia="Cambria" w:cs="Cambria"/>
          <w:kern w:val="16"/>
        </w:rPr>
        <w:t xml:space="preserve"> </w:t>
      </w:r>
      <w:r w:rsidRPr="00B06173">
        <w:rPr>
          <w:rFonts w:eastAsia="Cambria" w:cs="Cambria"/>
          <w:kern w:val="16"/>
        </w:rPr>
        <w:t>DE</w:t>
      </w:r>
      <w:r w:rsidR="00B06173">
        <w:rPr>
          <w:rFonts w:eastAsia="Cambria" w:cs="Cambria"/>
          <w:kern w:val="16"/>
        </w:rPr>
        <w:t xml:space="preserve"> </w:t>
      </w:r>
      <w:r w:rsidRPr="00B06173">
        <w:rPr>
          <w:rFonts w:eastAsia="Cambria" w:cs="Cambria"/>
          <w:kern w:val="16"/>
        </w:rPr>
        <w:t>VIGO</w:t>
      </w:r>
      <w:r w:rsidR="00B06173">
        <w:rPr>
          <w:rFonts w:eastAsia="Cambria" w:cs="Cambria"/>
          <w:kern w:val="16"/>
        </w:rPr>
        <w:t xml:space="preserve"> </w:t>
      </w:r>
      <w:r w:rsidRPr="00B06173">
        <w:rPr>
          <w:rFonts w:eastAsia="Cambria" w:cs="Cambria"/>
          <w:kern w:val="16"/>
        </w:rPr>
        <w:t>E</w:t>
      </w:r>
      <w:r w:rsidR="00B06173" w:rsidRPr="00B06173">
        <w:rPr>
          <w:rFonts w:eastAsia="Cambria" w:cs="Cambria"/>
          <w:kern w:val="16"/>
        </w:rPr>
        <w:t xml:space="preserve"> ___</w:t>
      </w:r>
      <w:r w:rsidR="00B06173">
        <w:rPr>
          <w:rFonts w:eastAsia="Cambria" w:cs="Cambria"/>
          <w:kern w:val="16"/>
        </w:rPr>
        <w:t>____________</w:t>
      </w:r>
      <w:r w:rsidR="00B06173" w:rsidRPr="00B06173">
        <w:rPr>
          <w:rFonts w:eastAsia="Cambria" w:cs="Cambria"/>
          <w:kern w:val="16"/>
        </w:rPr>
        <w:t xml:space="preserve">______________________ </w:t>
      </w:r>
      <w:r w:rsidR="00B06173" w:rsidRPr="00B06173">
        <w:rPr>
          <w:rFonts w:eastAsia="Cambria" w:cs="Cambria"/>
          <w:kern w:val="16"/>
        </w:rPr>
        <w:br/>
      </w:r>
      <w:r w:rsidRPr="00B06173">
        <w:rPr>
          <w:rFonts w:eastAsia="Cambria" w:cs="Cambria"/>
          <w:b w:val="0"/>
          <w:bCs w:val="0"/>
          <w:i/>
          <w:iCs/>
          <w:shd w:val="clear" w:color="auto" w:fill="D9D9D9" w:themeFill="background1" w:themeFillShade="D9"/>
          <w:lang w:val="gl-ES"/>
        </w:rPr>
        <w:t xml:space="preserve">(nome da empresa, centro de investigación ou outra </w:t>
      </w:r>
      <w:bookmarkStart w:id="0" w:name="REÚNENSE"/>
      <w:bookmarkEnd w:id="0"/>
      <w:r w:rsidRPr="00B06173">
        <w:rPr>
          <w:rFonts w:eastAsia="Cambria" w:cs="Cambria"/>
          <w:b w:val="0"/>
          <w:bCs w:val="0"/>
          <w:i/>
          <w:iCs/>
          <w:shd w:val="clear" w:color="auto" w:fill="D9D9D9" w:themeFill="background1" w:themeFillShade="D9"/>
          <w:lang w:val="gl-ES"/>
        </w:rPr>
        <w:t>entidade colaboradora externa)</w:t>
      </w:r>
    </w:p>
    <w:p w14:paraId="22AA6813" w14:textId="77777777" w:rsidR="009F6D6C" w:rsidRPr="00B06173" w:rsidRDefault="008455CE" w:rsidP="00CA1FAC">
      <w:pPr>
        <w:pStyle w:val="Ttulo2"/>
        <w:rPr>
          <w:lang w:val="gl-ES"/>
        </w:rPr>
      </w:pPr>
      <w:r w:rsidRPr="00B06173">
        <w:rPr>
          <w:lang w:val="gl-ES"/>
        </w:rPr>
        <w:t>REÚNENSE</w:t>
      </w:r>
    </w:p>
    <w:p w14:paraId="5EF72992" w14:textId="3451B427" w:rsidR="009F6D6C" w:rsidRPr="00B06173" w:rsidRDefault="008455CE" w:rsidP="00CA1FAC">
      <w:pPr>
        <w:pStyle w:val="Pargrafo"/>
        <w:ind w:left="0"/>
      </w:pPr>
      <w:r w:rsidRPr="00B06173">
        <w:t xml:space="preserve">Don Manuel Joaquín Reigosa Roger, reitor magnífico da Universidade de Vigo, que actúa en nome e en representación desta entidade en virtude do establecido nos seus estatutos e do nomeamento como reitor polo </w:t>
      </w:r>
      <w:r w:rsidR="00B06173" w:rsidRPr="00B06173">
        <w:rPr>
          <w:kern w:val="16"/>
        </w:rPr>
        <w:t>Decreto 110/2022, do 9 de xuño (DOG número 117, do 20 de xuño).</w:t>
      </w:r>
    </w:p>
    <w:p w14:paraId="5DC33492" w14:textId="0CEE6B3C" w:rsidR="00B06173" w:rsidRPr="00B06173" w:rsidRDefault="00B06173" w:rsidP="00B06173">
      <w:pPr>
        <w:pStyle w:val="Pargrafo"/>
        <w:ind w:left="0"/>
        <w:rPr>
          <w:kern w:val="16"/>
          <w:shd w:val="clear" w:color="auto" w:fill="DDD9C3" w:themeFill="background2" w:themeFillShade="E6"/>
        </w:rPr>
      </w:pPr>
      <w:r w:rsidRPr="00B06173">
        <w:rPr>
          <w:kern w:val="16"/>
        </w:rPr>
        <w:t>Do</w:t>
      </w:r>
      <w:r w:rsidR="00A963BF">
        <w:rPr>
          <w:kern w:val="16"/>
        </w:rPr>
        <w:t>u</w:t>
      </w:r>
      <w:r w:rsidRPr="00B06173">
        <w:rPr>
          <w:kern w:val="16"/>
        </w:rPr>
        <w:t xml:space="preserve">tra, Don/Dona __________ </w:t>
      </w:r>
      <w:r w:rsidRPr="00B06173">
        <w:rPr>
          <w:i/>
          <w:iCs/>
          <w:kern w:val="16"/>
          <w:highlight w:val="lightGray"/>
        </w:rPr>
        <w:t>(nome e apelidos)</w:t>
      </w:r>
      <w:r w:rsidRPr="00B06173">
        <w:rPr>
          <w:kern w:val="16"/>
        </w:rPr>
        <w:t xml:space="preserve">, actuando en calidade de __________ </w:t>
      </w:r>
      <w:r w:rsidRPr="00B06173">
        <w:rPr>
          <w:i/>
          <w:iCs/>
          <w:kern w:val="16"/>
          <w:highlight w:val="lightGray"/>
        </w:rPr>
        <w:t>(cargo)</w:t>
      </w:r>
      <w:r w:rsidRPr="00B06173">
        <w:rPr>
          <w:kern w:val="16"/>
        </w:rPr>
        <w:t xml:space="preserve"> e en nome e representación de __________ </w:t>
      </w:r>
      <w:r w:rsidRPr="00B06173">
        <w:rPr>
          <w:i/>
          <w:iCs/>
          <w:kern w:val="16"/>
          <w:highlight w:val="lightGray"/>
        </w:rPr>
        <w:t>(nome da empresa, centro de investigación ou outra entidade colaboradora externa)</w:t>
      </w:r>
      <w:r w:rsidRPr="00B06173">
        <w:rPr>
          <w:kern w:val="16"/>
        </w:rPr>
        <w:t xml:space="preserve">, con NIF _________ </w:t>
      </w:r>
      <w:r w:rsidRPr="00B06173">
        <w:rPr>
          <w:i/>
          <w:iCs/>
          <w:kern w:val="16"/>
          <w:highlight w:val="lightGray"/>
        </w:rPr>
        <w:t>(NIF)</w:t>
      </w:r>
      <w:r w:rsidRPr="00B06173">
        <w:rPr>
          <w:kern w:val="16"/>
        </w:rPr>
        <w:t xml:space="preserve"> e enderezo social en __________ </w:t>
      </w:r>
      <w:r w:rsidRPr="00B06173">
        <w:rPr>
          <w:i/>
          <w:iCs/>
          <w:kern w:val="16"/>
          <w:highlight w:val="lightGray"/>
        </w:rPr>
        <w:t>(rúa, número, código postal e cidade)</w:t>
      </w:r>
      <w:r w:rsidRPr="00B06173">
        <w:rPr>
          <w:kern w:val="16"/>
        </w:rPr>
        <w:t>.</w:t>
      </w:r>
    </w:p>
    <w:p w14:paraId="6E3472A9" w14:textId="77777777" w:rsidR="009F6D6C" w:rsidRPr="00B06173" w:rsidRDefault="008455CE" w:rsidP="00CA1FAC">
      <w:pPr>
        <w:pStyle w:val="Ttulo2"/>
        <w:rPr>
          <w:lang w:val="gl-ES"/>
        </w:rPr>
      </w:pPr>
      <w:bookmarkStart w:id="1" w:name="EXPOÑEN"/>
      <w:bookmarkEnd w:id="1"/>
      <w:r w:rsidRPr="00B06173">
        <w:rPr>
          <w:lang w:val="gl-ES"/>
        </w:rPr>
        <w:t>EXPOÑEN</w:t>
      </w:r>
    </w:p>
    <w:p w14:paraId="75DEC692" w14:textId="56D8374C" w:rsidR="009F6D6C" w:rsidRPr="00A963BF" w:rsidRDefault="008455CE" w:rsidP="00B06173">
      <w:pPr>
        <w:pStyle w:val="Pargrafo"/>
        <w:numPr>
          <w:ilvl w:val="0"/>
          <w:numId w:val="4"/>
        </w:numPr>
        <w:ind w:left="567"/>
      </w:pPr>
      <w:r w:rsidRPr="00A963BF">
        <w:t xml:space="preserve">Que é vontade das partes colaborar na última etapa formativa do estudantado universitario apoiando a realización dos seus traballos de fin de estudos desenvoltos como parte das materias Traballo fin de grao (en adiante, TFG) e Traballo fin de mestrado (en </w:t>
      </w:r>
      <w:r w:rsidR="00A963BF">
        <w:t>a</w:t>
      </w:r>
      <w:r w:rsidRPr="00A963BF">
        <w:t>diante, TFM).</w:t>
      </w:r>
    </w:p>
    <w:p w14:paraId="7E74BFA7" w14:textId="5A9000A0" w:rsidR="009F6D6C" w:rsidRPr="00A963BF" w:rsidRDefault="008455CE" w:rsidP="00B06173">
      <w:pPr>
        <w:pStyle w:val="Pargrafo"/>
        <w:numPr>
          <w:ilvl w:val="0"/>
          <w:numId w:val="4"/>
        </w:numPr>
        <w:ind w:left="567"/>
      </w:pPr>
      <w:r w:rsidRPr="00A963BF">
        <w:t>Que TFG ou TFM son materias obrigatorias do plan de estudos dos títulos oficiais de grao ou de mes</w:t>
      </w:r>
      <w:r w:rsidR="007916AC">
        <w:softHyphen/>
      </w:r>
      <w:r w:rsidRPr="00A963BF">
        <w:t>trado respectivamente, sendo o seu obxectivo é permitir que o estudantado desenvolva, aplique e de</w:t>
      </w:r>
      <w:r w:rsidR="007916AC">
        <w:softHyphen/>
      </w:r>
      <w:r w:rsidRPr="00A963BF">
        <w:t>mostre parte dos coñecementos, capacidades e competencias adquiridos ao longo da súa formación académica.</w:t>
      </w:r>
    </w:p>
    <w:p w14:paraId="5FE96A2B" w14:textId="541353A8" w:rsidR="009F6D6C" w:rsidRPr="00A963BF" w:rsidRDefault="008455CE" w:rsidP="00B06173">
      <w:pPr>
        <w:pStyle w:val="Pargrafo"/>
        <w:numPr>
          <w:ilvl w:val="0"/>
          <w:numId w:val="4"/>
        </w:numPr>
        <w:ind w:left="567"/>
      </w:pPr>
      <w:r w:rsidRPr="00A963BF">
        <w:t>Que as materias TFG ou TFM teñen unha carga académica entre 6 e 30 créditos ECTS, as cales se rea</w:t>
      </w:r>
      <w:r w:rsidR="007916AC">
        <w:softHyphen/>
      </w:r>
      <w:r w:rsidRPr="00A963BF">
        <w:t>lizan na fase final do plan de estudos e están orientadas a avaliar as competencias incluídas na memo</w:t>
      </w:r>
      <w:r w:rsidR="007916AC">
        <w:softHyphen/>
      </w:r>
      <w:r w:rsidRPr="00A963BF">
        <w:t>ria do título.</w:t>
      </w:r>
    </w:p>
    <w:p w14:paraId="189AE13E" w14:textId="7AE27AF2" w:rsidR="009F6D6C" w:rsidRPr="00A963BF" w:rsidRDefault="008455CE" w:rsidP="00B06173">
      <w:pPr>
        <w:pStyle w:val="Pargrafo"/>
        <w:numPr>
          <w:ilvl w:val="0"/>
          <w:numId w:val="4"/>
        </w:numPr>
        <w:ind w:left="567"/>
      </w:pPr>
      <w:r w:rsidRPr="00A963BF">
        <w:t>Que a proposta de elaboración dun TFG ou dun TFM por parte do/a estudante poida estar vinculada ao traballo desenvolvido por unha empresa, un centro de investigación, unha universidade estranxeira (como parte dun programa de mobilidade) ou outra institución externa (en adiante, entidades cola</w:t>
      </w:r>
      <w:r w:rsidR="007916AC">
        <w:softHyphen/>
      </w:r>
      <w:r w:rsidRPr="00A963BF">
        <w:t>boradoras).</w:t>
      </w:r>
    </w:p>
    <w:p w14:paraId="08BFD767" w14:textId="33EBB62B" w:rsidR="009F6D6C" w:rsidRPr="00A963BF" w:rsidRDefault="008455CE" w:rsidP="00B06173">
      <w:pPr>
        <w:pStyle w:val="Pargrafo"/>
        <w:numPr>
          <w:ilvl w:val="0"/>
          <w:numId w:val="4"/>
        </w:numPr>
        <w:ind w:left="567"/>
      </w:pPr>
      <w:r w:rsidRPr="00A963BF">
        <w:t>Que o presente convenio ten como obxecto establecer un marco de colaboración entre as partes que apoien a execución das materias TFG/TFM a través de estadías nas instalacións das entidades colabo</w:t>
      </w:r>
      <w:r w:rsidR="007916AC">
        <w:softHyphen/>
      </w:r>
      <w:r w:rsidRPr="00A963BF">
        <w:t>radoras.</w:t>
      </w:r>
    </w:p>
    <w:p w14:paraId="42B72FA8" w14:textId="5AE95CCA" w:rsidR="009F6D6C" w:rsidRPr="00A963BF" w:rsidRDefault="008455CE" w:rsidP="00B06173">
      <w:pPr>
        <w:pStyle w:val="Pargrafo"/>
        <w:numPr>
          <w:ilvl w:val="0"/>
          <w:numId w:val="4"/>
        </w:numPr>
        <w:ind w:left="567"/>
      </w:pPr>
      <w:r w:rsidRPr="00A963BF">
        <w:t>Que o proxecto desenvolto como parte do TFG ou do TFM ao abeiro do presente convenio realizarase baixo a dirección conxunta e coordinada da universidade e da propia entidade colaboradora, nos termos recollidos tanto nas normativas para elaborar o TFG e o TFM da universidade coma nos regu</w:t>
      </w:r>
      <w:r w:rsidR="007916AC">
        <w:softHyphen/>
      </w:r>
      <w:r w:rsidRPr="00A963BF">
        <w:t>lamentos propios de cada centro.</w:t>
      </w:r>
    </w:p>
    <w:p w14:paraId="3074366C" w14:textId="7AD4C8DD" w:rsidR="00CE45FA" w:rsidRPr="00A963BF" w:rsidRDefault="008455CE" w:rsidP="00B06173">
      <w:pPr>
        <w:pStyle w:val="Pargrafo"/>
        <w:numPr>
          <w:ilvl w:val="0"/>
          <w:numId w:val="4"/>
        </w:numPr>
        <w:ind w:left="567"/>
      </w:pPr>
      <w:r w:rsidRPr="00A963BF">
        <w:t>Que as estadías en entidades colaboradoras realizadas ao abeiro deste convenio non terán a</w:t>
      </w:r>
      <w:r w:rsidR="00CA1FAC" w:rsidRPr="00A963BF">
        <w:t xml:space="preserve"> </w:t>
      </w:r>
      <w:r w:rsidRPr="00A963BF">
        <w:t>considera</w:t>
      </w:r>
      <w:r w:rsidR="007916AC">
        <w:softHyphen/>
      </w:r>
      <w:r w:rsidRPr="00A963BF">
        <w:t>ción de prácticas externas e polo tanto non se r</w:t>
      </w:r>
      <w:r w:rsidR="00F15713" w:rsidRPr="00A963BF">
        <w:t>e</w:t>
      </w:r>
      <w:r w:rsidRPr="00A963BF">
        <w:t>xen pola lexislación vixente en materia de prácticas académicas externas</w:t>
      </w:r>
      <w:r w:rsidR="00CE45FA" w:rsidRPr="00A963BF">
        <w:t>.</w:t>
      </w:r>
    </w:p>
    <w:p w14:paraId="095DFB5C" w14:textId="7995F8D3" w:rsidR="00CE45FA" w:rsidRPr="00B06173" w:rsidRDefault="00CE45FA" w:rsidP="00CE45FA">
      <w:pPr>
        <w:pStyle w:val="Pargrafo"/>
        <w:ind w:left="0"/>
      </w:pPr>
      <w:r w:rsidRPr="00B06173">
        <w:t>Polo anteriormente exposto, acordan asinar un convenio específico de colaboración que se rexerá polas seguintes</w:t>
      </w:r>
    </w:p>
    <w:p w14:paraId="367F5730" w14:textId="77777777" w:rsidR="00CE45FA" w:rsidRPr="00B06173" w:rsidRDefault="00CE45FA" w:rsidP="00CE45FA">
      <w:pPr>
        <w:tabs>
          <w:tab w:val="left" w:pos="400"/>
        </w:tabs>
        <w:spacing w:line="276" w:lineRule="auto"/>
        <w:ind w:right="130"/>
        <w:rPr>
          <w:rFonts w:asciiTheme="majorHAnsi" w:eastAsia="Cambria" w:hAnsiTheme="majorHAnsi" w:cs="Cambria"/>
          <w:sz w:val="21"/>
        </w:rPr>
      </w:pPr>
    </w:p>
    <w:p w14:paraId="41FA2C65" w14:textId="77777777" w:rsidR="00CE45FA" w:rsidRPr="00B06173" w:rsidRDefault="00CE45FA">
      <w:pPr>
        <w:rPr>
          <w:rFonts w:asciiTheme="majorHAnsi" w:eastAsia="Cambria" w:hAnsiTheme="majorHAnsi" w:cs="Cambria"/>
          <w:b/>
          <w:bCs/>
          <w:sz w:val="21"/>
          <w:szCs w:val="21"/>
          <w:lang w:val="gl-ES"/>
        </w:rPr>
      </w:pPr>
      <w:r w:rsidRPr="00B06173">
        <w:rPr>
          <w:lang w:val="gl-ES"/>
        </w:rPr>
        <w:br w:type="page"/>
      </w:r>
    </w:p>
    <w:p w14:paraId="0D95218D" w14:textId="57931E31" w:rsidR="009F6D6C" w:rsidRPr="00B06173" w:rsidRDefault="008455CE" w:rsidP="00CA1FAC">
      <w:pPr>
        <w:pStyle w:val="Ttulo2"/>
        <w:rPr>
          <w:lang w:val="gl-ES"/>
        </w:rPr>
      </w:pPr>
      <w:r w:rsidRPr="00B06173">
        <w:rPr>
          <w:lang w:val="gl-ES"/>
        </w:rPr>
        <w:lastRenderedPageBreak/>
        <w:t>ESTIPULACIÓNS</w:t>
      </w:r>
    </w:p>
    <w:p w14:paraId="2D34C5C9" w14:textId="77777777" w:rsidR="009F6D6C" w:rsidRPr="00B06173" w:rsidRDefault="008455CE" w:rsidP="00CA1FAC">
      <w:pPr>
        <w:pStyle w:val="Ttulo3"/>
        <w:rPr>
          <w:rFonts w:asciiTheme="majorHAnsi"/>
          <w:lang w:val="gl-ES"/>
        </w:rPr>
      </w:pPr>
      <w:r w:rsidRPr="00B06173">
        <w:rPr>
          <w:rFonts w:asciiTheme="majorHAnsi"/>
          <w:lang w:val="gl-ES"/>
        </w:rPr>
        <w:t>Primeira. Acollemento do estudantado</w:t>
      </w:r>
    </w:p>
    <w:p w14:paraId="5C948643" w14:textId="707C6143" w:rsidR="009F6D6C" w:rsidRPr="00B06173" w:rsidRDefault="008455CE" w:rsidP="00F15713">
      <w:pPr>
        <w:pStyle w:val="Pargrafo"/>
      </w:pPr>
      <w:r w:rsidRPr="00B06173">
        <w:t>Cada TFG/TFM realizado ao abeiro deste convenio requirirá a subscrición dun documento específico (</w:t>
      </w:r>
      <w:r w:rsidR="00A963BF">
        <w:t>A</w:t>
      </w:r>
      <w:r w:rsidRPr="00B06173">
        <w:t xml:space="preserve">nexo </w:t>
      </w:r>
      <w:r w:rsidR="00A963BF">
        <w:t>I</w:t>
      </w:r>
      <w:r w:rsidRPr="00B06173">
        <w:t>) no que se formalice a estancia do estudantado na entidade colaboradora e no que se indique a seguinte información:</w:t>
      </w:r>
    </w:p>
    <w:p w14:paraId="48EF94CD" w14:textId="77777777" w:rsidR="009F6D6C" w:rsidRPr="00A963BF" w:rsidRDefault="008455CE" w:rsidP="00A963BF">
      <w:pPr>
        <w:pStyle w:val="Nivel4"/>
      </w:pPr>
      <w:r w:rsidRPr="00A963BF">
        <w:t>Datos do ou da estudante.</w:t>
      </w:r>
    </w:p>
    <w:p w14:paraId="2A2C5BDC" w14:textId="77777777" w:rsidR="009F6D6C" w:rsidRPr="00A963BF" w:rsidRDefault="008455CE" w:rsidP="00A963BF">
      <w:pPr>
        <w:pStyle w:val="Nivel4"/>
      </w:pPr>
      <w:r w:rsidRPr="00A963BF">
        <w:t>Datos da entidade colaboradora onde se realizaría a estancia.</w:t>
      </w:r>
    </w:p>
    <w:p w14:paraId="02CCC32B" w14:textId="77777777" w:rsidR="009F6D6C" w:rsidRPr="00A963BF" w:rsidRDefault="008455CE" w:rsidP="00A963BF">
      <w:pPr>
        <w:pStyle w:val="Nivel4"/>
      </w:pPr>
      <w:r w:rsidRPr="00A963BF">
        <w:t>Datos dos directores ou directoras do traballo na Universidade de Vigo.</w:t>
      </w:r>
    </w:p>
    <w:p w14:paraId="0467FD99" w14:textId="77777777" w:rsidR="009F6D6C" w:rsidRPr="00A963BF" w:rsidRDefault="008455CE" w:rsidP="00A963BF">
      <w:pPr>
        <w:pStyle w:val="Nivel4"/>
      </w:pPr>
      <w:r w:rsidRPr="00A963BF">
        <w:t>Datos dos titores ou titoras na entidade colaboradora.</w:t>
      </w:r>
    </w:p>
    <w:p w14:paraId="24789A2C" w14:textId="77777777" w:rsidR="009F6D6C" w:rsidRPr="00A963BF" w:rsidRDefault="008455CE" w:rsidP="00A963BF">
      <w:pPr>
        <w:pStyle w:val="Nivel4"/>
      </w:pPr>
      <w:r w:rsidRPr="00A963BF">
        <w:t>Datos do traballo.</w:t>
      </w:r>
    </w:p>
    <w:p w14:paraId="41BF4E4F" w14:textId="77777777" w:rsidR="009F6D6C" w:rsidRPr="00A963BF" w:rsidRDefault="008455CE" w:rsidP="00A963BF">
      <w:pPr>
        <w:pStyle w:val="Nivel4"/>
      </w:pPr>
      <w:r w:rsidRPr="00A963BF">
        <w:t>Datos da duración e dos horarios da estancia.</w:t>
      </w:r>
    </w:p>
    <w:p w14:paraId="632C1077" w14:textId="77777777" w:rsidR="009F6D6C" w:rsidRPr="00B06173" w:rsidRDefault="008455CE" w:rsidP="00CA1FAC">
      <w:pPr>
        <w:pStyle w:val="Ttulo3"/>
        <w:rPr>
          <w:lang w:val="gl-ES"/>
        </w:rPr>
      </w:pPr>
      <w:r w:rsidRPr="00B06173">
        <w:rPr>
          <w:lang w:val="gl-ES"/>
        </w:rPr>
        <w:t>Segunda. Relación entre o estudantado e as entidades colaboradoras</w:t>
      </w:r>
    </w:p>
    <w:p w14:paraId="2C808CA2" w14:textId="566DDD03" w:rsidR="009F6D6C" w:rsidRPr="00B06173" w:rsidRDefault="008455CE" w:rsidP="00F15713">
      <w:pPr>
        <w:pStyle w:val="Pargrafo"/>
      </w:pPr>
      <w:r w:rsidRPr="00B06173">
        <w:t xml:space="preserve">A relación entre o estudantado e a entidade colaboradora onde realicen as súas estadías, ao abeiro </w:t>
      </w:r>
      <w:r w:rsidR="00F15713" w:rsidRPr="00B06173">
        <w:t>d</w:t>
      </w:r>
      <w:r w:rsidRPr="00B06173">
        <w:t>o pre</w:t>
      </w:r>
      <w:r w:rsidR="007916AC">
        <w:softHyphen/>
      </w:r>
      <w:r w:rsidRPr="00B06173">
        <w:t>sente convenio, non constitúe un vínculo xurídico ou unha relación laboral de ningún tipo, nin supón unha obriga a unha contraprestación económica para ningunha das partes.</w:t>
      </w:r>
    </w:p>
    <w:p w14:paraId="5A9FEFCD" w14:textId="77777777" w:rsidR="009F6D6C" w:rsidRPr="00B06173" w:rsidRDefault="008455CE" w:rsidP="00CA1FAC">
      <w:pPr>
        <w:pStyle w:val="Ttulo3"/>
        <w:rPr>
          <w:lang w:val="gl-ES"/>
        </w:rPr>
      </w:pPr>
      <w:r w:rsidRPr="00B06173">
        <w:rPr>
          <w:lang w:val="gl-ES"/>
        </w:rPr>
        <w:t>Terceira. Compromisos das partes</w:t>
      </w:r>
    </w:p>
    <w:p w14:paraId="44BF7A37" w14:textId="77777777" w:rsidR="009F6D6C" w:rsidRPr="00B06173" w:rsidRDefault="008455CE" w:rsidP="00F15713">
      <w:pPr>
        <w:pStyle w:val="Pargrafo"/>
      </w:pPr>
      <w:r w:rsidRPr="00B06173">
        <w:t>A Universidade de Vigo comprométese a:</w:t>
      </w:r>
    </w:p>
    <w:p w14:paraId="00C07BA8" w14:textId="22DCAC16" w:rsidR="009F6D6C" w:rsidRPr="00B06173" w:rsidRDefault="008455CE" w:rsidP="00A963BF">
      <w:pPr>
        <w:pStyle w:val="Nivel4"/>
      </w:pPr>
      <w:r w:rsidRPr="00B06173">
        <w:t>Nomear polo menos un director/a do traballo, de conformidade coa normativa específica que regu</w:t>
      </w:r>
      <w:r w:rsidR="007916AC">
        <w:softHyphen/>
      </w:r>
      <w:r w:rsidRPr="00B06173">
        <w:t>la a materia, quen deberá colaborar coa persoa designada como titora na entidade colaboradora pa</w:t>
      </w:r>
      <w:r w:rsidR="007916AC">
        <w:softHyphen/>
      </w:r>
      <w:r w:rsidRPr="00B06173">
        <w:t>ra que o proxecto chegue a bo termo.</w:t>
      </w:r>
    </w:p>
    <w:p w14:paraId="7354902E" w14:textId="02488CB4" w:rsidR="009F6D6C" w:rsidRPr="00B06173" w:rsidRDefault="008455CE" w:rsidP="00A963BF">
      <w:pPr>
        <w:pStyle w:val="Nivel4"/>
      </w:pPr>
      <w:r w:rsidRPr="00B06173">
        <w:t>Establecer coa entidade colaboradora os obxectivos e a planificación do proxecto con carácter pre</w:t>
      </w:r>
      <w:r w:rsidR="007916AC">
        <w:softHyphen/>
      </w:r>
      <w:r w:rsidRPr="00B06173">
        <w:t>vio ao inicio da estancia.</w:t>
      </w:r>
    </w:p>
    <w:p w14:paraId="0E2C1EBD" w14:textId="77777777" w:rsidR="009F6D6C" w:rsidRPr="00B06173" w:rsidRDefault="008455CE" w:rsidP="00A963BF">
      <w:pPr>
        <w:pStyle w:val="Nivel4"/>
      </w:pPr>
      <w:r w:rsidRPr="00B06173">
        <w:t>Informar o estudantado participante no desenvolvemento das actuacións previstas neste convenio do seu contido.</w:t>
      </w:r>
    </w:p>
    <w:p w14:paraId="4DA3F893" w14:textId="77777777" w:rsidR="009F6D6C" w:rsidRPr="00B06173" w:rsidRDefault="008455CE" w:rsidP="00F15713">
      <w:pPr>
        <w:pStyle w:val="Pargrafo"/>
      </w:pPr>
      <w:r w:rsidRPr="00B06173">
        <w:t>A entidade colaboradora comprométese a:</w:t>
      </w:r>
    </w:p>
    <w:p w14:paraId="2683F6EC" w14:textId="7C8845FE" w:rsidR="009F6D6C" w:rsidRPr="00B06173" w:rsidRDefault="008455CE" w:rsidP="00A963BF">
      <w:pPr>
        <w:pStyle w:val="Nivel4"/>
      </w:pPr>
      <w:r w:rsidRPr="00B06173">
        <w:t>Nomear polo menos un titor/a do traballo, pertencente á entidade, que fará un seguimento do pro</w:t>
      </w:r>
      <w:r w:rsidR="007916AC">
        <w:softHyphen/>
      </w:r>
      <w:r w:rsidRPr="00B06173">
        <w:t>grama do traballo durante a súa estancia na entidade colaboradora.</w:t>
      </w:r>
    </w:p>
    <w:p w14:paraId="2FA47535" w14:textId="77777777" w:rsidR="009F6D6C" w:rsidRPr="00B06173" w:rsidRDefault="008455CE" w:rsidP="00A963BF">
      <w:pPr>
        <w:pStyle w:val="Nivel4"/>
      </w:pPr>
      <w:r w:rsidRPr="00B06173">
        <w:t>Facilitarlle ao estudantado os medios e as instalacións oportunas para poder desenvolver o proxecto acordado.</w:t>
      </w:r>
    </w:p>
    <w:p w14:paraId="533131F1" w14:textId="77777777" w:rsidR="009F6D6C" w:rsidRPr="00B06173" w:rsidRDefault="008455CE" w:rsidP="00A963BF">
      <w:pPr>
        <w:pStyle w:val="Nivel4"/>
      </w:pPr>
      <w:r w:rsidRPr="00B06173">
        <w:t>Orientar e axudar o estudantado a resolver as súas dúbidas e dificultades.</w:t>
      </w:r>
    </w:p>
    <w:p w14:paraId="2155D387" w14:textId="77777777" w:rsidR="009F6D6C" w:rsidRPr="00B06173" w:rsidRDefault="008455CE" w:rsidP="00A963BF">
      <w:pPr>
        <w:pStyle w:val="Nivel4"/>
      </w:pPr>
      <w:r w:rsidRPr="00B06173">
        <w:t>Facilitarlle ao estudantado a tramitación da documentación que se requira para o desenvolvemento, depósito e defensa do seu TFG/TFM.</w:t>
      </w:r>
    </w:p>
    <w:p w14:paraId="74A0A7E0" w14:textId="0447FAC8" w:rsidR="009F6D6C" w:rsidRPr="00B06173" w:rsidRDefault="008455CE" w:rsidP="00A963BF">
      <w:pPr>
        <w:pStyle w:val="Nivel4"/>
      </w:pPr>
      <w:r w:rsidRPr="00B06173">
        <w:t>Informar a universidade, no seu caso, de que se modifiquen as condicións acordadas no anexo i vin</w:t>
      </w:r>
      <w:r w:rsidR="007916AC">
        <w:softHyphen/>
      </w:r>
      <w:r w:rsidRPr="00B06173">
        <w:t>culado a este convenio.</w:t>
      </w:r>
    </w:p>
    <w:p w14:paraId="5255214D" w14:textId="77777777" w:rsidR="009F6D6C" w:rsidRPr="00B06173" w:rsidRDefault="008455CE" w:rsidP="00CA1FAC">
      <w:pPr>
        <w:pStyle w:val="Ttulo3"/>
        <w:rPr>
          <w:lang w:val="gl-ES"/>
        </w:rPr>
      </w:pPr>
      <w:r w:rsidRPr="00B06173">
        <w:rPr>
          <w:lang w:val="gl-ES"/>
        </w:rPr>
        <w:t>Cuarta. Dereitos e obrigas do estudantado</w:t>
      </w:r>
    </w:p>
    <w:p w14:paraId="26EB7A97" w14:textId="5EA912D5" w:rsidR="009F6D6C" w:rsidRPr="00B06173" w:rsidRDefault="008455CE" w:rsidP="00A963BF">
      <w:pPr>
        <w:pStyle w:val="Nivel4"/>
      </w:pPr>
      <w:r w:rsidRPr="00B06173">
        <w:t xml:space="preserve">Realizar con dilixencia e con aproveitamento o seu TFG ou TFM nas condicións acordadas no anexo </w:t>
      </w:r>
      <w:r w:rsidR="00F15713" w:rsidRPr="00B06173">
        <w:t>I</w:t>
      </w:r>
      <w:r w:rsidRPr="00B06173">
        <w:t xml:space="preserve"> vinculado a este convenio.</w:t>
      </w:r>
    </w:p>
    <w:p w14:paraId="32CAB0BF" w14:textId="77777777" w:rsidR="009F6D6C" w:rsidRPr="00B06173" w:rsidRDefault="008455CE" w:rsidP="00A963BF">
      <w:pPr>
        <w:pStyle w:val="Nivel4"/>
      </w:pPr>
      <w:r w:rsidRPr="00B06173">
        <w:t>Comunicarlles aos directores/as e titores/as do TFG ou do TFM calquera incidencia que afecte o seu correcto desenvolvemento.</w:t>
      </w:r>
    </w:p>
    <w:p w14:paraId="24EB6A94" w14:textId="0FE63692" w:rsidR="009F6D6C" w:rsidRPr="00B06173" w:rsidRDefault="008455CE" w:rsidP="00A963BF">
      <w:pPr>
        <w:pStyle w:val="Nivel4"/>
      </w:pPr>
      <w:r w:rsidRPr="00B06173">
        <w:t>Gardar con absoluto rigor o segredo profesional e a confidencialidade respecto da información reco</w:t>
      </w:r>
      <w:r w:rsidR="007916AC">
        <w:softHyphen/>
      </w:r>
      <w:r w:rsidRPr="00B06173">
        <w:t>llida durante e unha vez terminada a súa estancia na entidade colaboradora.</w:t>
      </w:r>
    </w:p>
    <w:p w14:paraId="76646569" w14:textId="77777777" w:rsidR="009F6D6C" w:rsidRPr="00B06173" w:rsidRDefault="008455CE" w:rsidP="00A963BF">
      <w:pPr>
        <w:pStyle w:val="Nivel4"/>
      </w:pPr>
      <w:r w:rsidRPr="00B06173">
        <w:t>Coñecer e aceptar as directrices establecidas na entidade colaboradora na súa política de seguridade, ademais da normativa xeral en materia de protección de datos.</w:t>
      </w:r>
    </w:p>
    <w:p w14:paraId="04936F73" w14:textId="77777777" w:rsidR="009F6D6C" w:rsidRPr="00B06173" w:rsidRDefault="008455CE" w:rsidP="00A963BF">
      <w:pPr>
        <w:pStyle w:val="Nivel4"/>
      </w:pPr>
      <w:r w:rsidRPr="00B06173">
        <w:t>Respectar as normas de funcionamento, seguridade e prevención de riscos laborais indicadas pola entidade colaboradora.</w:t>
      </w:r>
    </w:p>
    <w:p w14:paraId="27273D76" w14:textId="77777777" w:rsidR="009F6D6C" w:rsidRPr="00B06173" w:rsidRDefault="008455CE" w:rsidP="00A963BF">
      <w:pPr>
        <w:pStyle w:val="Nivel4"/>
      </w:pPr>
      <w:r w:rsidRPr="00B06173">
        <w:t>Percibir, de ser o caso, unha contraprestación en concepto de bolsa ou de axuda ao estudo.</w:t>
      </w:r>
    </w:p>
    <w:p w14:paraId="2A37E407" w14:textId="77777777" w:rsidR="00A963BF" w:rsidRDefault="00A963BF">
      <w:pPr>
        <w:rPr>
          <w:rFonts w:eastAsia="Cambria" w:cs="Cambria"/>
          <w:b/>
          <w:bCs/>
          <w:sz w:val="21"/>
          <w:szCs w:val="21"/>
          <w:lang w:val="gl-ES"/>
        </w:rPr>
      </w:pPr>
      <w:r>
        <w:rPr>
          <w:lang w:val="gl-ES"/>
        </w:rPr>
        <w:br w:type="page"/>
      </w:r>
    </w:p>
    <w:p w14:paraId="317615E8" w14:textId="4DEA226F" w:rsidR="009F6D6C" w:rsidRPr="00B06173" w:rsidRDefault="008455CE" w:rsidP="00CA1FAC">
      <w:pPr>
        <w:pStyle w:val="Ttulo3"/>
        <w:rPr>
          <w:lang w:val="gl-ES"/>
        </w:rPr>
      </w:pPr>
      <w:r w:rsidRPr="00B06173">
        <w:rPr>
          <w:lang w:val="gl-ES"/>
        </w:rPr>
        <w:lastRenderedPageBreak/>
        <w:t>Quinta. Proxecto de traballo</w:t>
      </w:r>
    </w:p>
    <w:p w14:paraId="1A3341E5" w14:textId="77777777" w:rsidR="009F6D6C" w:rsidRPr="00B06173" w:rsidRDefault="008455CE" w:rsidP="00F15713">
      <w:pPr>
        <w:pStyle w:val="Pargrafo"/>
      </w:pPr>
      <w:r w:rsidRPr="00B06173">
        <w:t>O proxecto que desenvolverá o estudantado no TFG ou no TFM:</w:t>
      </w:r>
    </w:p>
    <w:p w14:paraId="3B73B526" w14:textId="77777777" w:rsidR="009F6D6C" w:rsidRPr="00B06173" w:rsidRDefault="008455CE" w:rsidP="00A963BF">
      <w:pPr>
        <w:pStyle w:val="Nivel4"/>
      </w:pPr>
      <w:r w:rsidRPr="00B06173">
        <w:t>Recollerase no anexo i vinculado a este convenio e deberá fixar o título aproximado e os obxectivos do traballo, así como unha breve descrición e as actividades.</w:t>
      </w:r>
    </w:p>
    <w:p w14:paraId="60F94D2B" w14:textId="77777777" w:rsidR="009F6D6C" w:rsidRPr="00B06173" w:rsidRDefault="008455CE" w:rsidP="00A963BF">
      <w:pPr>
        <w:pStyle w:val="Nivel4"/>
      </w:pPr>
      <w:r w:rsidRPr="00B06173">
        <w:t>Deberá gardar relación directa cos contidos adquiridos nos estudos cursados.</w:t>
      </w:r>
    </w:p>
    <w:p w14:paraId="571246B5" w14:textId="77777777" w:rsidR="009F6D6C" w:rsidRPr="00B06173" w:rsidRDefault="008455CE" w:rsidP="00A963BF">
      <w:pPr>
        <w:pStyle w:val="Nivel4"/>
      </w:pPr>
      <w:r w:rsidRPr="00B06173">
        <w:t>Será independente e estará diferenciado do proxecto formativo que, de ser o caso, se realizou como parte dunhas prácticas externas na mesma entidade colaboradora.</w:t>
      </w:r>
    </w:p>
    <w:p w14:paraId="732F70A8" w14:textId="754B54BE" w:rsidR="009F6D6C" w:rsidRPr="00B06173" w:rsidRDefault="008455CE" w:rsidP="00A963BF">
      <w:pPr>
        <w:pStyle w:val="Nivel4"/>
      </w:pPr>
      <w:r w:rsidRPr="00B06173">
        <w:t>Deberá desenvolverse dentro dos límites establecidos polo ordenamento xurídico, entre os que des</w:t>
      </w:r>
      <w:r w:rsidR="007916AC">
        <w:softHyphen/>
      </w:r>
      <w:r w:rsidRPr="00B06173">
        <w:t>tacan os derivados dos compromisos éticos asumidos pola comunidade científica e as normas deon</w:t>
      </w:r>
      <w:r w:rsidR="007916AC">
        <w:softHyphen/>
      </w:r>
      <w:r w:rsidRPr="00B06173">
        <w:t>tolóxicas.</w:t>
      </w:r>
    </w:p>
    <w:p w14:paraId="7E01D43D" w14:textId="77777777" w:rsidR="009F6D6C" w:rsidRPr="00B06173" w:rsidRDefault="008455CE" w:rsidP="00CA1FAC">
      <w:pPr>
        <w:pStyle w:val="Ttulo3"/>
        <w:rPr>
          <w:lang w:val="gl-ES"/>
        </w:rPr>
      </w:pPr>
      <w:r w:rsidRPr="00B06173">
        <w:rPr>
          <w:lang w:val="gl-ES"/>
        </w:rPr>
        <w:t>Sexta. Oferta e demanda de proxectos</w:t>
      </w:r>
    </w:p>
    <w:p w14:paraId="27382811" w14:textId="14E8DFB4" w:rsidR="009F6D6C" w:rsidRPr="00B06173" w:rsidRDefault="008455CE">
      <w:pPr>
        <w:pStyle w:val="Textoindependiente"/>
        <w:spacing w:before="159" w:line="276" w:lineRule="auto"/>
        <w:ind w:left="118" w:right="246"/>
        <w:jc w:val="both"/>
        <w:rPr>
          <w:lang w:val="gl-ES"/>
        </w:rPr>
      </w:pPr>
      <w:r w:rsidRPr="00B06173">
        <w:rPr>
          <w:lang w:val="gl-ES"/>
        </w:rPr>
        <w:t>A oferta desta tipoloxía de traballos de fin de estudos estará xestionada pola escola ou pola facultade da Universidade de Vigo á que estea adscrita a titulación e o plan de estudos ao que pertenza a materia TFG ou TFM na que estea matriculado o estudantado interesado na súa realización. Nalgúns casos, as entida</w:t>
      </w:r>
      <w:r w:rsidR="007916AC">
        <w:rPr>
          <w:lang w:val="gl-ES"/>
        </w:rPr>
        <w:softHyphen/>
      </w:r>
      <w:r w:rsidRPr="00B06173">
        <w:rPr>
          <w:lang w:val="gl-ES"/>
        </w:rPr>
        <w:t>des colaboradoras poderán propor ofertas de proxectos, os cales se someterán á consideración dos centros docentes (no caso de TFG) ou das comisións académicas de Mestrado (no caso de TFM) para valorar a súa idoneidade e entidade académica como traballo de fin de estudos antes de ofertalos.</w:t>
      </w:r>
    </w:p>
    <w:p w14:paraId="3065CA0D" w14:textId="77777777" w:rsidR="009F6D6C" w:rsidRPr="00B06173" w:rsidRDefault="008455CE" w:rsidP="00CA1FAC">
      <w:pPr>
        <w:pStyle w:val="Ttulo3"/>
        <w:rPr>
          <w:lang w:val="gl-ES"/>
        </w:rPr>
      </w:pPr>
      <w:r w:rsidRPr="00B06173">
        <w:rPr>
          <w:lang w:val="gl-ES"/>
        </w:rPr>
        <w:t>Sétima. Duración e horario</w:t>
      </w:r>
    </w:p>
    <w:p w14:paraId="4C051F33" w14:textId="0A83D435" w:rsidR="009F6D6C" w:rsidRPr="00B06173" w:rsidRDefault="008455CE" w:rsidP="00A963BF">
      <w:pPr>
        <w:pStyle w:val="Pargrafo"/>
      </w:pPr>
      <w:r w:rsidRPr="00B06173">
        <w:t>A duración da estancia nunha entidade colaboradora para apoiar a realización dun traballo de fin de estu</w:t>
      </w:r>
      <w:r w:rsidR="007916AC">
        <w:softHyphen/>
      </w:r>
      <w:r w:rsidRPr="00B06173">
        <w:t>dos non poderá superar os créditos indicados para a materia na memoria de verificación do título.</w:t>
      </w:r>
    </w:p>
    <w:p w14:paraId="7B8AD67E" w14:textId="51C3DBC8" w:rsidR="009F6D6C" w:rsidRPr="00B06173" w:rsidRDefault="008455CE" w:rsidP="00A963BF">
      <w:pPr>
        <w:pStyle w:val="Pargrafo"/>
      </w:pPr>
      <w:r w:rsidRPr="00B06173">
        <w:t>O horario de permanencia do ou da estudante na entidade colaboradora establecerase de acordo coas ca</w:t>
      </w:r>
      <w:r w:rsidR="00A963BF">
        <w:softHyphen/>
      </w:r>
      <w:r w:rsidRPr="00B06173">
        <w:t>rac</w:t>
      </w:r>
      <w:r w:rsidR="00A963BF">
        <w:softHyphen/>
      </w:r>
      <w:r w:rsidRPr="00B06173">
        <w:t>terísticas e coa dispoñibilidade da entidade, e quedarán</w:t>
      </w:r>
      <w:r w:rsidR="00A963BF">
        <w:t xml:space="preserve"> </w:t>
      </w:r>
      <w:r w:rsidRPr="00B06173">
        <w:t xml:space="preserve">reflectidas no </w:t>
      </w:r>
      <w:r w:rsidR="00A963BF">
        <w:t>A</w:t>
      </w:r>
      <w:r w:rsidRPr="00B06173">
        <w:t xml:space="preserve">nexo </w:t>
      </w:r>
      <w:r w:rsidR="00A963BF">
        <w:t>I</w:t>
      </w:r>
      <w:r w:rsidRPr="00B06173">
        <w:t xml:space="preserve"> vinculado a este con</w:t>
      </w:r>
      <w:r w:rsidR="00A963BF">
        <w:softHyphen/>
      </w:r>
      <w:r w:rsidRPr="00B06173">
        <w:t>ve</w:t>
      </w:r>
      <w:r w:rsidR="00A963BF">
        <w:softHyphen/>
      </w:r>
      <w:r w:rsidRPr="00B06173">
        <w:t>nio.</w:t>
      </w:r>
    </w:p>
    <w:p w14:paraId="1853A05A" w14:textId="6A80558D" w:rsidR="009F6D6C" w:rsidRPr="00A963BF" w:rsidRDefault="008455CE" w:rsidP="00A963BF">
      <w:pPr>
        <w:pStyle w:val="Pargrafo"/>
      </w:pPr>
      <w:r w:rsidRPr="00A963BF">
        <w:t>O réxime de asistencias terá que incluír a regulación que lle permita ao estudantado cumprir coas súas res</w:t>
      </w:r>
      <w:r w:rsidR="007916AC">
        <w:softHyphen/>
      </w:r>
      <w:r w:rsidRPr="00A963BF">
        <w:t>ponsabilidades académicas, formativas e de representación e de participación; e a conciliar, no caso do es</w:t>
      </w:r>
      <w:r w:rsidR="007916AC">
        <w:softHyphen/>
      </w:r>
      <w:r w:rsidRPr="00A963BF">
        <w:t>tudantado con discapacidade, a realización das estadías coas actividades e situacións persoais derivadas ou conectadas</w:t>
      </w:r>
      <w:r w:rsidR="00A963BF">
        <w:t xml:space="preserve"> </w:t>
      </w:r>
      <w:r w:rsidRPr="00A963BF">
        <w:t>coa</w:t>
      </w:r>
      <w:r w:rsidR="00A963BF">
        <w:t xml:space="preserve"> </w:t>
      </w:r>
      <w:r w:rsidRPr="00A963BF">
        <w:t>súa</w:t>
      </w:r>
      <w:r w:rsidR="00A963BF">
        <w:t xml:space="preserve"> </w:t>
      </w:r>
      <w:r w:rsidRPr="00A963BF">
        <w:t>discapacidade,</w:t>
      </w:r>
      <w:r w:rsidRPr="00A963BF">
        <w:tab/>
        <w:t>tras</w:t>
      </w:r>
      <w:r w:rsidR="00A963BF">
        <w:t xml:space="preserve"> </w:t>
      </w:r>
      <w:r w:rsidRPr="00A963BF">
        <w:t>comunicarllo</w:t>
      </w:r>
      <w:r w:rsidR="00A963BF">
        <w:t xml:space="preserve"> </w:t>
      </w:r>
      <w:r w:rsidRPr="00A963BF">
        <w:t>coa</w:t>
      </w:r>
      <w:r w:rsidR="00A963BF">
        <w:t xml:space="preserve"> </w:t>
      </w:r>
      <w:r w:rsidRPr="00A963BF">
        <w:t>antelación</w:t>
      </w:r>
      <w:r w:rsidR="00A963BF">
        <w:t xml:space="preserve"> </w:t>
      </w:r>
      <w:r w:rsidRPr="00A963BF">
        <w:t>suficiente</w:t>
      </w:r>
      <w:r w:rsidR="00A963BF">
        <w:t xml:space="preserve"> </w:t>
      </w:r>
      <w:r w:rsidRPr="00A963BF">
        <w:t>á</w:t>
      </w:r>
      <w:r w:rsidR="00A963BF">
        <w:t xml:space="preserve"> </w:t>
      </w:r>
      <w:r w:rsidRPr="00A963BF">
        <w:t>entidade colaboradora.</w:t>
      </w:r>
    </w:p>
    <w:p w14:paraId="5B3B6AD8" w14:textId="77777777" w:rsidR="009F6D6C" w:rsidRPr="00B06173" w:rsidRDefault="008455CE" w:rsidP="00CA1FAC">
      <w:pPr>
        <w:pStyle w:val="Ttulo3"/>
        <w:rPr>
          <w:lang w:val="gl-ES"/>
        </w:rPr>
      </w:pPr>
      <w:r w:rsidRPr="00B06173">
        <w:rPr>
          <w:lang w:val="gl-ES"/>
        </w:rPr>
        <w:t>Oitava. Autoría e propiedade intelectual</w:t>
      </w:r>
    </w:p>
    <w:p w14:paraId="117ECB9F" w14:textId="4A3999C1" w:rsidR="009F6D6C" w:rsidRPr="00B06173" w:rsidRDefault="008455CE" w:rsidP="00822740">
      <w:pPr>
        <w:pStyle w:val="Pargrafo"/>
      </w:pPr>
      <w:r w:rsidRPr="00B06173">
        <w:t>A propiedade intelectual e industrial axustarase aos termos establecidos na lexislación reguladora da mate</w:t>
      </w:r>
      <w:r w:rsidR="007916AC">
        <w:softHyphen/>
      </w:r>
      <w:r w:rsidRPr="00B06173">
        <w:t>ria.</w:t>
      </w:r>
    </w:p>
    <w:p w14:paraId="48563C7F" w14:textId="77777777" w:rsidR="009F6D6C" w:rsidRPr="00443B17" w:rsidRDefault="008455CE" w:rsidP="00822740">
      <w:pPr>
        <w:pStyle w:val="Ttulo3"/>
        <w:rPr>
          <w:lang w:val="es-ES"/>
        </w:rPr>
      </w:pPr>
      <w:r w:rsidRPr="00443B17">
        <w:rPr>
          <w:lang w:val="es-ES"/>
        </w:rPr>
        <w:t>Novena. Confidencialidade</w:t>
      </w:r>
    </w:p>
    <w:p w14:paraId="6CC1A371" w14:textId="61907AFA" w:rsidR="00822740" w:rsidRDefault="008455CE" w:rsidP="00822740">
      <w:pPr>
        <w:pStyle w:val="Pargrafo"/>
      </w:pPr>
      <w:r w:rsidRPr="00B06173">
        <w:t>Os traballos desenvoltos nas instalacións dunha entidade colaboradora poderán conter información que, pola relevancia que teñen para a súa actividade, podendo requirir tratalos coa debida confidencialidade. Os titores/as académicos dun TFG ou dun TFM deberán gardar confidencialidade na súa relación con cal</w:t>
      </w:r>
      <w:r w:rsidR="007916AC">
        <w:softHyphen/>
      </w:r>
      <w:r w:rsidRPr="00B06173">
        <w:t>quera información coñecida como consecuencia da súa actividade como titor/a.</w:t>
      </w:r>
    </w:p>
    <w:p w14:paraId="2F5BB4A5" w14:textId="0C9796CA" w:rsidR="009F6D6C" w:rsidRPr="00B06173" w:rsidRDefault="008455CE" w:rsidP="00822740">
      <w:pPr>
        <w:pStyle w:val="Pargrafo"/>
      </w:pPr>
      <w:r w:rsidRPr="00B06173">
        <w:t>Así mesmo, o/a estudante deberá gardar</w:t>
      </w:r>
      <w:r w:rsidR="00BB11AF" w:rsidRPr="00B06173">
        <w:t xml:space="preserve"> </w:t>
      </w:r>
      <w:r w:rsidRPr="00B06173">
        <w:t>confidencialidad</w:t>
      </w:r>
      <w:r w:rsidR="00BB11AF" w:rsidRPr="00B06173">
        <w:t>e</w:t>
      </w:r>
      <w:r w:rsidRPr="00B06173">
        <w:t xml:space="preserve"> relacionada</w:t>
      </w:r>
      <w:r w:rsidR="00BB11AF" w:rsidRPr="00B06173">
        <w:t xml:space="preserve"> </w:t>
      </w:r>
      <w:r w:rsidRPr="00B06173">
        <w:t>coa</w:t>
      </w:r>
      <w:r w:rsidR="00BB11AF" w:rsidRPr="00B06173">
        <w:t xml:space="preserve"> </w:t>
      </w:r>
      <w:r w:rsidRPr="00B06173">
        <w:t>información</w:t>
      </w:r>
      <w:r w:rsidR="00BB11AF" w:rsidRPr="00B06173">
        <w:t xml:space="preserve"> </w:t>
      </w:r>
      <w:r w:rsidRPr="00B06173">
        <w:t>interna da enti</w:t>
      </w:r>
      <w:r w:rsidR="007916AC">
        <w:softHyphen/>
      </w:r>
      <w:r w:rsidRPr="00B06173">
        <w:t>dade colaboradora e segredo profesional sobre as actividades realizadas durante e unha vez finalizada a es</w:t>
      </w:r>
      <w:r w:rsidR="007916AC">
        <w:softHyphen/>
      </w:r>
      <w:r w:rsidRPr="00B06173">
        <w:t>tancia. De ser o caso, a entidade pode esixirlles tanto ao director/a coma ao/a estudante a sinatura de acordos específicos de confidencialidade.</w:t>
      </w:r>
      <w:r w:rsidR="00BB11AF" w:rsidRPr="00B06173">
        <w:t xml:space="preserve"> </w:t>
      </w:r>
      <w:r w:rsidRPr="00B06173">
        <w:t>As medidas que garanten a confidencialidade destes traballos nos actos de desenvolvemento, de depósito e de defensa quedarán reflectidas nun protocolo de confidenciali</w:t>
      </w:r>
      <w:r w:rsidR="007916AC">
        <w:softHyphen/>
      </w:r>
      <w:r w:rsidRPr="00B06173">
        <w:t>dad</w:t>
      </w:r>
      <w:r w:rsidR="00F15713" w:rsidRPr="00B06173">
        <w:t>e</w:t>
      </w:r>
      <w:r w:rsidRPr="00B06173">
        <w:t xml:space="preserve"> para os TFG/TFM, que se activará tanto por petición da entidade colaboradora coma do o/a estudan</w:t>
      </w:r>
      <w:r w:rsidR="007916AC">
        <w:softHyphen/>
      </w:r>
      <w:r w:rsidRPr="00B06173">
        <w:t>tes, e do autor/a do traballo</w:t>
      </w:r>
    </w:p>
    <w:p w14:paraId="78EFF321" w14:textId="77777777" w:rsidR="00822740" w:rsidRDefault="00822740">
      <w:pPr>
        <w:rPr>
          <w:rFonts w:eastAsia="Cambria" w:cs="Cambria"/>
          <w:b/>
          <w:bCs/>
          <w:sz w:val="21"/>
          <w:szCs w:val="21"/>
          <w:lang w:val="gl-ES"/>
        </w:rPr>
      </w:pPr>
      <w:r>
        <w:rPr>
          <w:lang w:val="gl-ES"/>
        </w:rPr>
        <w:br w:type="page"/>
      </w:r>
    </w:p>
    <w:p w14:paraId="3A42886F" w14:textId="6670300B" w:rsidR="009F6D6C" w:rsidRPr="00B06173" w:rsidRDefault="008455CE" w:rsidP="00BB11AF">
      <w:pPr>
        <w:pStyle w:val="Ttulo3"/>
        <w:rPr>
          <w:lang w:val="gl-ES"/>
        </w:rPr>
      </w:pPr>
      <w:r w:rsidRPr="00B06173">
        <w:rPr>
          <w:lang w:val="gl-ES"/>
        </w:rPr>
        <w:lastRenderedPageBreak/>
        <w:t>Décima. Cobertura de seguro</w:t>
      </w:r>
    </w:p>
    <w:p w14:paraId="4B05B3E7" w14:textId="713E69D4" w:rsidR="009F6D6C" w:rsidRPr="00B06173" w:rsidRDefault="008455CE" w:rsidP="00822740">
      <w:pPr>
        <w:pStyle w:val="Pargrafo"/>
      </w:pPr>
      <w:r w:rsidRPr="00B06173">
        <w:t>Calquera eventualidade de accidente ou de responsabilidade civil que se producise no tempo de realiza</w:t>
      </w:r>
      <w:r w:rsidR="007916AC">
        <w:softHyphen/>
      </w:r>
      <w:r w:rsidRPr="00B06173">
        <w:t xml:space="preserve">ción do proxecto que se desenvolva como parte do TFG ou do TFM durante a estancia do ou </w:t>
      </w:r>
      <w:r w:rsidR="00F15713" w:rsidRPr="00B06173">
        <w:t xml:space="preserve">da </w:t>
      </w:r>
      <w:r w:rsidRPr="00B06173">
        <w:t>estudante na entidade colaboradora estará cuberta, segundo o caso, polo seguro escolar ou polo seguro de accidentes ou de responsabilidade civil contratados para este fin pola Universidade de Vigo.</w:t>
      </w:r>
    </w:p>
    <w:p w14:paraId="34D393D0" w14:textId="09763CA3" w:rsidR="009F6D6C" w:rsidRPr="00B06173" w:rsidRDefault="008455CE" w:rsidP="00822740">
      <w:pPr>
        <w:pStyle w:val="Pargrafo"/>
      </w:pPr>
      <w:r w:rsidRPr="00B06173">
        <w:t>No caso de realizar un TFG ou un TFM no estranxeiro e con independencia da modalidade, o estudantado deberá subscribir pola súa conta un seguro de accidentes que inclúa a repatriación e un seguro de respon</w:t>
      </w:r>
      <w:r w:rsidR="007916AC">
        <w:softHyphen/>
      </w:r>
      <w:r w:rsidRPr="00B06173">
        <w:t>sabilidade civil, e achegaralle unha copia deste ao seu responsable na entidade colaboradora ao inicio da práctica.</w:t>
      </w:r>
    </w:p>
    <w:p w14:paraId="33DA65CF" w14:textId="77777777" w:rsidR="009F6D6C" w:rsidRPr="00B06173" w:rsidRDefault="008455CE" w:rsidP="00CA1FAC">
      <w:pPr>
        <w:pStyle w:val="Ttulo3"/>
        <w:rPr>
          <w:lang w:val="gl-ES"/>
        </w:rPr>
      </w:pPr>
      <w:r w:rsidRPr="00B06173">
        <w:rPr>
          <w:lang w:val="gl-ES"/>
        </w:rPr>
        <w:t>Décimo primeira. Resolución de conflitos</w:t>
      </w:r>
    </w:p>
    <w:p w14:paraId="5C808878" w14:textId="5AE45E0B" w:rsidR="009F6D6C" w:rsidRPr="00B06173" w:rsidRDefault="008455CE" w:rsidP="00822740">
      <w:pPr>
        <w:pStyle w:val="Pargrafo"/>
      </w:pPr>
      <w:r w:rsidRPr="00B06173">
        <w:t>Calquera conflito que xurdise no desenvolvemento das condicións acordadas no anexo i vinculado ao pre</w:t>
      </w:r>
      <w:r w:rsidR="007916AC">
        <w:softHyphen/>
      </w:r>
      <w:r w:rsidRPr="00B06173">
        <w:t>sente convenio será resolto por unha comisión formada ad hoc por unha persoa en representación da en</w:t>
      </w:r>
      <w:r w:rsidR="007916AC">
        <w:softHyphen/>
      </w:r>
      <w:r w:rsidRPr="00B06173">
        <w:t>tidade colaboradora (distinta á persoa que exerce de titor/a) e pola persoa que coordine a titulación á que pertenza o/a estudante, ou persoa en quen delegue.</w:t>
      </w:r>
    </w:p>
    <w:p w14:paraId="4A004E5E" w14:textId="77777777" w:rsidR="009F6D6C" w:rsidRPr="00B06173" w:rsidRDefault="008455CE" w:rsidP="00CA1FAC">
      <w:pPr>
        <w:pStyle w:val="Ttulo3"/>
        <w:rPr>
          <w:lang w:val="gl-ES"/>
        </w:rPr>
      </w:pPr>
      <w:r w:rsidRPr="00B06173">
        <w:rPr>
          <w:lang w:val="gl-ES"/>
        </w:rPr>
        <w:t>Décimo segunda. Vixencia e causas de resolución do convenio</w:t>
      </w:r>
    </w:p>
    <w:p w14:paraId="08CB3FC6" w14:textId="77777777" w:rsidR="009F6D6C" w:rsidRPr="00B06173" w:rsidRDefault="008455CE" w:rsidP="00F15713">
      <w:pPr>
        <w:pStyle w:val="Pargrafo"/>
      </w:pPr>
      <w:r w:rsidRPr="00B06173">
        <w:t>O presente convenio entrará en vigor na data da sinatura e terá unha duración de catro anos. En calquera momento, e antes de finalizar o prazo anterior, as partes poderán acordar de forma expresa a súa prórroga por un período de ata catro anos adicionais.</w:t>
      </w:r>
    </w:p>
    <w:p w14:paraId="785A3750" w14:textId="77777777" w:rsidR="009F6D6C" w:rsidRPr="00B06173" w:rsidRDefault="008455CE" w:rsidP="00F15713">
      <w:pPr>
        <w:pStyle w:val="Pargrafo"/>
      </w:pPr>
      <w:r w:rsidRPr="00B06173">
        <w:t>O presente convenio extinguirase por algunha das seguintes causas:</w:t>
      </w:r>
    </w:p>
    <w:p w14:paraId="3808F498" w14:textId="77777777" w:rsidR="009F6D6C" w:rsidRPr="00B06173" w:rsidRDefault="008455CE" w:rsidP="00822740">
      <w:pPr>
        <w:pStyle w:val="Nivel4"/>
      </w:pPr>
      <w:r w:rsidRPr="00B06173">
        <w:t>Polo transcurso do prazo de vixencia do presente convenio sen acordar a súa prórroga.</w:t>
      </w:r>
    </w:p>
    <w:p w14:paraId="4A9C40DD" w14:textId="3A032D3F" w:rsidR="009F6D6C" w:rsidRPr="00B06173" w:rsidRDefault="008455CE" w:rsidP="00822740">
      <w:pPr>
        <w:pStyle w:val="Nivel4"/>
      </w:pPr>
      <w:r w:rsidRPr="00B06173">
        <w:t>Pola solicitude de denuncia por algunha das partes. Nese caso a parte interesada deberá de comuni</w:t>
      </w:r>
      <w:r w:rsidR="007916AC">
        <w:softHyphen/>
      </w:r>
      <w:r w:rsidRPr="00B06173">
        <w:t>carllo por escrito á outra parte con polo menos tres meses de antelación á data na que pretenda dalo por resolto.</w:t>
      </w:r>
    </w:p>
    <w:p w14:paraId="6771295C" w14:textId="77777777" w:rsidR="009F6D6C" w:rsidRPr="00B06173" w:rsidRDefault="008455CE" w:rsidP="00822740">
      <w:pPr>
        <w:pStyle w:val="Nivel4"/>
      </w:pPr>
      <w:r w:rsidRPr="00B06173">
        <w:t>Por mutuo acordo das partes, mediante o correspondente escrito.</w:t>
      </w:r>
    </w:p>
    <w:p w14:paraId="7B4CAEC5" w14:textId="3CD6264B" w:rsidR="009F6D6C" w:rsidRPr="00B06173" w:rsidRDefault="008455CE" w:rsidP="00822740">
      <w:pPr>
        <w:pStyle w:val="Nivel4"/>
      </w:pPr>
      <w:r w:rsidRPr="00B06173">
        <w:t>Polo incumprimento dos compromisos establecidos neste convenio por parte de calquera das partes, previamente manifestado mediante unha comunicación escrita fidedigna e cun prazo de antelación de, polo menos, un mes, pola parte p</w:t>
      </w:r>
      <w:r w:rsidR="00822740">
        <w:t>r</w:t>
      </w:r>
      <w:r w:rsidRPr="00B06173">
        <w:t>exudicada.</w:t>
      </w:r>
    </w:p>
    <w:p w14:paraId="47D9C18A" w14:textId="77777777" w:rsidR="009F6D6C" w:rsidRPr="00B06173" w:rsidRDefault="008455CE" w:rsidP="00822740">
      <w:pPr>
        <w:pStyle w:val="Nivel4"/>
      </w:pPr>
      <w:r w:rsidRPr="00B06173">
        <w:t>Por decisión xudicial declaratoria de nulidade do convenio.</w:t>
      </w:r>
    </w:p>
    <w:p w14:paraId="07E29C49" w14:textId="77777777" w:rsidR="009F6D6C" w:rsidRPr="00B06173" w:rsidRDefault="008455CE" w:rsidP="00822740">
      <w:pPr>
        <w:pStyle w:val="Nivel4"/>
      </w:pPr>
      <w:r w:rsidRPr="00B06173">
        <w:t>Por calquera outra causa distinta das anteriores prevista nas leis.</w:t>
      </w:r>
    </w:p>
    <w:p w14:paraId="1B924522" w14:textId="77777777" w:rsidR="009F6D6C" w:rsidRPr="00B06173" w:rsidRDefault="008455CE" w:rsidP="00822740">
      <w:pPr>
        <w:pStyle w:val="Pargrafo"/>
      </w:pPr>
      <w:r w:rsidRPr="00B06173">
        <w:t>En calquera caso, as partes comprométense a finalizar o desenvolvemento das actividades xa iniciadas por un/unha estudante que poida estar realizando unha estancia na entidade no momento da notificación da denuncia.</w:t>
      </w:r>
    </w:p>
    <w:p w14:paraId="5572EE0F" w14:textId="59DA8837" w:rsidR="009F6D6C" w:rsidRPr="00B06173" w:rsidRDefault="008455CE" w:rsidP="00CA1FAC">
      <w:pPr>
        <w:pStyle w:val="Ttulo3"/>
        <w:rPr>
          <w:lang w:val="gl-ES"/>
        </w:rPr>
      </w:pPr>
      <w:r w:rsidRPr="00B06173">
        <w:rPr>
          <w:lang w:val="gl-ES"/>
        </w:rPr>
        <w:t>Décimo terceira. Protección de datos</w:t>
      </w:r>
      <w:r w:rsidR="00B06173" w:rsidRPr="00B06173">
        <w:rPr>
          <w:lang w:val="gl-ES"/>
        </w:rPr>
        <w:t xml:space="preserve"> persoais</w:t>
      </w:r>
    </w:p>
    <w:p w14:paraId="52572B7F" w14:textId="4C621809" w:rsidR="00443B17" w:rsidRPr="00443B17" w:rsidRDefault="00443B17" w:rsidP="00443B17">
      <w:pPr>
        <w:pStyle w:val="Pargrafo"/>
        <w:rPr>
          <w:color w:val="FF0000"/>
        </w:rPr>
      </w:pPr>
      <w:r w:rsidRPr="00443B17">
        <w:rPr>
          <w:color w:val="FF0000"/>
        </w:rPr>
        <w:t>(ESCOLLER ENTRE A OPCIÓN A, B</w:t>
      </w:r>
      <w:r w:rsidR="006E6EF8">
        <w:rPr>
          <w:color w:val="FF0000"/>
        </w:rPr>
        <w:t xml:space="preserve"> OU</w:t>
      </w:r>
      <w:r w:rsidRPr="00443B17">
        <w:rPr>
          <w:color w:val="FF0000"/>
        </w:rPr>
        <w:t xml:space="preserve"> C, DEBENDO QUEDAR NO CON</w:t>
      </w:r>
      <w:r w:rsidRPr="00443B17">
        <w:rPr>
          <w:color w:val="FF0000"/>
        </w:rPr>
        <w:softHyphen/>
        <w:t>VENIO UNHA SOA OP</w:t>
      </w:r>
      <w:r w:rsidR="007916AC">
        <w:rPr>
          <w:color w:val="FF0000"/>
        </w:rPr>
        <w:softHyphen/>
      </w:r>
      <w:r w:rsidRPr="00443B17">
        <w:rPr>
          <w:color w:val="FF0000"/>
        </w:rPr>
        <w:t>CIÓN)</w:t>
      </w:r>
    </w:p>
    <w:p w14:paraId="46237697" w14:textId="77777777" w:rsidR="00443B17" w:rsidRPr="00FC6FF1" w:rsidRDefault="00443B17" w:rsidP="00443B17">
      <w:pPr>
        <w:pStyle w:val="Pargrafo"/>
      </w:pPr>
      <w:r w:rsidRPr="00FC6FF1">
        <w:rPr>
          <w:b/>
        </w:rPr>
        <w:t xml:space="preserve">OPCIÓN A. </w:t>
      </w:r>
      <w:r w:rsidRPr="00FC6FF1">
        <w:t>CLÁUSULA PARA CONVENIOS NO ESPAZO ECONÓMICO EUROPEO (Es</w:t>
      </w:r>
      <w:r w:rsidRPr="00FC6FF1">
        <w:softHyphen/>
        <w:t>paña, resto da Unión Europea, Liechtenstein, Islandia e Noruega)</w:t>
      </w:r>
    </w:p>
    <w:p w14:paraId="754D1DED" w14:textId="3776CBDA" w:rsidR="007916AC" w:rsidRPr="003347A9" w:rsidRDefault="007916AC" w:rsidP="007916AC">
      <w:pPr>
        <w:pStyle w:val="Pargrafo"/>
      </w:pPr>
      <w:r w:rsidRPr="003347A9">
        <w:t>As partes manifestan e se comprometen a darlles aos datos de carácter persoal que sexan obxecto de trata</w:t>
      </w:r>
      <w:r w:rsidRPr="003347A9">
        <w:softHyphen/>
        <w:t>mento como consecuencia do desen</w:t>
      </w:r>
      <w:r w:rsidRPr="003347A9">
        <w:softHyphen/>
        <w:t>vol</w:t>
      </w:r>
      <w:r w:rsidRPr="003347A9">
        <w:softHyphen/>
        <w:t>vemento do presente convenio un uso adecuado no marco do dis</w:t>
      </w:r>
      <w:r>
        <w:softHyphen/>
      </w:r>
      <w:r w:rsidRPr="003347A9">
        <w:t>posto pola normativa europea en materia de protección de datos de carácter persoal integrado polo Regu</w:t>
      </w:r>
      <w:r>
        <w:softHyphen/>
      </w:r>
      <w:r w:rsidRPr="003347A9">
        <w:t>lamento (UE) 2016/679 do Parlamento Europeo e do Consello, de 27 de abril de 2016 (RXPD) e as nor</w:t>
      </w:r>
      <w:r>
        <w:softHyphen/>
      </w:r>
      <w:r w:rsidRPr="003347A9">
        <w:t>mas de desen</w:t>
      </w:r>
      <w:r w:rsidRPr="003347A9">
        <w:softHyphen/>
        <w:t>volvemento que a cada parte lles resultes aplicables.</w:t>
      </w:r>
    </w:p>
    <w:p w14:paraId="2A81F074" w14:textId="16042C64" w:rsidR="007916AC" w:rsidRPr="003347A9" w:rsidRDefault="007916AC" w:rsidP="007916AC">
      <w:pPr>
        <w:pStyle w:val="Pargrafo"/>
      </w:pPr>
      <w:r w:rsidRPr="003347A9">
        <w:t>Na execución deste convenio as partes declaran que asumen a condición de responsables do trata</w:t>
      </w:r>
      <w:r w:rsidRPr="003347A9">
        <w:softHyphen/>
        <w:t>mento independentes, xa que cada unha no seu propio ámbito de actuación determina os medios e os fins dos trata</w:t>
      </w:r>
      <w:r w:rsidRPr="003347A9">
        <w:softHyphen/>
        <w:t>mentos de datos necesarios; e que non se dan as condició</w:t>
      </w:r>
      <w:r w:rsidR="00CD2E10">
        <w:t>ns para ser consideradas corres</w:t>
      </w:r>
      <w:r w:rsidRPr="003347A9">
        <w:t>ponsables do trata</w:t>
      </w:r>
      <w:r w:rsidRPr="003347A9">
        <w:softHyphen/>
      </w:r>
      <w:r w:rsidRPr="003347A9">
        <w:lastRenderedPageBreak/>
        <w:t>mento ao abeiro do previsto no RXPD. En consecu</w:t>
      </w:r>
      <w:r w:rsidR="00CD2E10">
        <w:t>encia, cada unha das partes asi</w:t>
      </w:r>
      <w:r w:rsidRPr="003347A9">
        <w:t>nantes responderá individual</w:t>
      </w:r>
      <w:r w:rsidRPr="003347A9">
        <w:softHyphen/>
        <w:t>mente fronte ás persoas afectadas e front</w:t>
      </w:r>
      <w:r w:rsidR="00CD2E10">
        <w:t>e ás autoridades de control com</w:t>
      </w:r>
      <w:r w:rsidRPr="003347A9">
        <w:t>petentes, do incumpri</w:t>
      </w:r>
      <w:r w:rsidR="00CD2E10">
        <w:t>mento das súas obrigas correspon</w:t>
      </w:r>
      <w:r w:rsidRPr="003347A9">
        <w:t>dentes en mat</w:t>
      </w:r>
      <w:r w:rsidR="00CD2E10">
        <w:t>eria de protección de datos per</w:t>
      </w:r>
      <w:r w:rsidRPr="003347A9">
        <w:t>soais, así como das infraccións en que tivese incorrido.</w:t>
      </w:r>
    </w:p>
    <w:p w14:paraId="55F26695" w14:textId="15D20300" w:rsidR="007916AC" w:rsidRPr="003347A9" w:rsidRDefault="007916AC" w:rsidP="007916AC">
      <w:pPr>
        <w:pStyle w:val="Pargrafo"/>
      </w:pPr>
      <w:r w:rsidRPr="003347A9">
        <w:t>As persoas interesadas poderán exercer os dereitos de acceso, rectificación</w:t>
      </w:r>
      <w:r w:rsidR="00CD2E10">
        <w:t>, cancelación, oposición, limitaci</w:t>
      </w:r>
      <w:r w:rsidRPr="003347A9">
        <w:t>ón e portabilidade nos termos legais previstos, mediante comunicación ao enderezo social do responsable do tratamento que corresponda, así como, de existir, a través de correo electrónico aos respectivos delegados de protección de datos. Se a solicitude de exercicio de dereitos se presentase dia</w:t>
      </w:r>
      <w:r w:rsidR="00CD2E10">
        <w:t>nte da parte que non sexa a com</w:t>
      </w:r>
      <w:r w:rsidRPr="003347A9">
        <w:t>petente para a súa tramitación e resolución, esta daralle traslado á competente á maior brevida</w:t>
      </w:r>
      <w:r>
        <w:softHyphen/>
      </w:r>
      <w:r w:rsidRPr="003347A9">
        <w:t>de posible, in</w:t>
      </w:r>
      <w:r w:rsidRPr="003347A9">
        <w:softHyphen/>
        <w:t>formando disto á persoa interesada.</w:t>
      </w:r>
    </w:p>
    <w:p w14:paraId="4F56572B" w14:textId="21DDCA3B" w:rsidR="007916AC" w:rsidRPr="003347A9" w:rsidRDefault="007916AC" w:rsidP="007916AC">
      <w:pPr>
        <w:pStyle w:val="Pargrafo"/>
      </w:pPr>
      <w:r w:rsidRPr="003347A9">
        <w:t>Se a correcta execución dalgunha das prestacións deste convenio requirise a cesión de datos persoais du</w:t>
      </w:r>
      <w:r w:rsidR="00CD2E10">
        <w:t>n</w:t>
      </w:r>
      <w:r w:rsidRPr="003347A9">
        <w:t>ha das partes á outra, esta terá a súa base de le</w:t>
      </w:r>
      <w:r w:rsidR="00CD2E10">
        <w:t>xitimación, cando menos, no cumprimento do pre</w:t>
      </w:r>
      <w:r w:rsidRPr="003347A9">
        <w:t>sente convenio, de conformidade co establecido no artigo 6.1.b) do RXPD, sempre e cando se limite aos míni</w:t>
      </w:r>
      <w:r w:rsidR="00CD2E10">
        <w:t>mos imprescindi</w:t>
      </w:r>
      <w:r w:rsidRPr="003347A9">
        <w:t>bles para acadar o fin p</w:t>
      </w:r>
      <w:r w:rsidR="00CD2E10">
        <w:t>erseguido. En todo caso, a entidade cesionaria adoptará as me</w:t>
      </w:r>
      <w:r w:rsidRPr="003347A9">
        <w:t>didas adecuadas para limitar o acceso dos seus empregados aos datos persoais cedidos durante a vixencia deste convenio.</w:t>
      </w:r>
    </w:p>
    <w:p w14:paraId="3E5ADBD2" w14:textId="4C04D898" w:rsidR="007916AC" w:rsidRPr="003347A9" w:rsidRDefault="007916AC" w:rsidP="007916AC">
      <w:pPr>
        <w:pStyle w:val="Pargrafo"/>
      </w:pPr>
      <w:r w:rsidRPr="003347A9">
        <w:t xml:space="preserve">Sen prexuízo do anterior, os datos persoais que figuran neste convenio relativos ás persoas asinantes serán e/ou poderán ser obxecto daquelas actuacións que se deriven da </w:t>
      </w:r>
      <w:r w:rsidR="00CD2E10">
        <w:t>aplicación e cumprimento da normativa de transpa</w:t>
      </w:r>
      <w:r w:rsidRPr="003347A9">
        <w:t>rencia e acceso á información pública apli</w:t>
      </w:r>
      <w:r w:rsidR="00CD2E10">
        <w:t>cable á Universida</w:t>
      </w:r>
      <w:r w:rsidRPr="003347A9">
        <w:t>de de Vigo e, de ser o caso, á outra parte.</w:t>
      </w:r>
    </w:p>
    <w:p w14:paraId="1EA3C732" w14:textId="77777777" w:rsidR="00443B17" w:rsidRPr="00FC6FF1" w:rsidRDefault="00443B17" w:rsidP="00443B17">
      <w:pPr>
        <w:pStyle w:val="Pargrafo"/>
      </w:pPr>
      <w:r w:rsidRPr="00FC6FF1">
        <w:rPr>
          <w:b/>
        </w:rPr>
        <w:t xml:space="preserve">OPCIÓN B. </w:t>
      </w:r>
      <w:r w:rsidRPr="00FC6FF1">
        <w:t>CLÁUSULA PARA CONVENIOS CON PAÍSES QUE CONTEN CON DE</w:t>
      </w:r>
      <w:r w:rsidRPr="00FC6FF1">
        <w:softHyphen/>
        <w:t>CLA</w:t>
      </w:r>
      <w:r w:rsidRPr="00FC6FF1">
        <w:softHyphen/>
        <w:t>RA</w:t>
      </w:r>
      <w:r w:rsidRPr="00FC6FF1">
        <w:softHyphen/>
        <w:t>CIÓN DE ADECUACIÓN DA COMISIÓN EUROPEA</w:t>
      </w:r>
      <w:r w:rsidRPr="00FC6FF1">
        <w:rPr>
          <w:rStyle w:val="Refdenotaalpie"/>
          <w:rFonts w:ascii="Arial" w:eastAsia="Calibri" w:hAnsi="Arial" w:cs="Arial"/>
          <w:spacing w:val="-4"/>
          <w:sz w:val="24"/>
          <w:szCs w:val="24"/>
        </w:rPr>
        <w:footnoteReference w:id="1"/>
      </w:r>
    </w:p>
    <w:p w14:paraId="59186F47" w14:textId="12224A04" w:rsidR="00C05626" w:rsidRPr="002C105A" w:rsidRDefault="00C05626" w:rsidP="00C05626">
      <w:pPr>
        <w:pStyle w:val="Pargrafo"/>
      </w:pPr>
      <w:r w:rsidRPr="002C105A">
        <w:t>As partes manifestan e se comprometen a darlles aos datos de carácter persoal que sexan obxecto de trata</w:t>
      </w:r>
      <w:r w:rsidRPr="002C105A">
        <w:softHyphen/>
        <w:t>mento como consecuencia do desen</w:t>
      </w:r>
      <w:r w:rsidRPr="002C105A">
        <w:softHyphen/>
        <w:t>vol</w:t>
      </w:r>
      <w:r w:rsidRPr="002C105A">
        <w:softHyphen/>
        <w:t>vemento do presente convenio un uso adecuado no marco do dis</w:t>
      </w:r>
      <w:r w:rsidR="007916AC">
        <w:softHyphen/>
      </w:r>
      <w:r w:rsidRPr="002C105A">
        <w:t>posto pola normativa nesta materia que a cada parte lle resulte aplicable.</w:t>
      </w:r>
    </w:p>
    <w:p w14:paraId="2A135B9A" w14:textId="77777777" w:rsidR="00C05626" w:rsidRDefault="00C05626" w:rsidP="00C05626">
      <w:pPr>
        <w:pStyle w:val="Pargrafo"/>
        <w:numPr>
          <w:ilvl w:val="0"/>
          <w:numId w:val="8"/>
        </w:numPr>
      </w:pPr>
      <w:r w:rsidRPr="002C105A">
        <w:t>No caso da Universidade de Vigo, será o Regulamento (UE) 2016/679 do Parlamento Euro</w:t>
      </w:r>
      <w:r w:rsidRPr="002C105A">
        <w:softHyphen/>
        <w:t>peo e do Consello, de 27 de abril de 2016 (RXPD), a Lei orgánica 3/2018, de 5 de decembro, de protección de datos persoais e garantía dos dereitos dixitais (LOPDGDD) e demais normas de desenvolvemento.</w:t>
      </w:r>
    </w:p>
    <w:p w14:paraId="4C136094" w14:textId="077732E4" w:rsidR="00CD2E10" w:rsidRPr="00CD2E10" w:rsidRDefault="00CD2E10" w:rsidP="00CD2E10">
      <w:pPr>
        <w:pStyle w:val="Pargrafo"/>
        <w:rPr>
          <w:strike/>
        </w:rPr>
      </w:pPr>
      <w:r>
        <w:t>B)</w:t>
      </w:r>
      <w:r>
        <w:tab/>
      </w:r>
      <w:r w:rsidR="00C05626" w:rsidRPr="002C105A">
        <w:t xml:space="preserve">No caso de </w:t>
      </w:r>
      <w:r w:rsidR="00C05626" w:rsidRPr="00CD2E10">
        <w:rPr>
          <w:kern w:val="16"/>
        </w:rPr>
        <w:t xml:space="preserve">__________ </w:t>
      </w:r>
      <w:r w:rsidR="00C05626" w:rsidRPr="00CD2E10">
        <w:rPr>
          <w:i/>
          <w:iCs/>
          <w:kern w:val="16"/>
          <w:highlight w:val="lightGray"/>
        </w:rPr>
        <w:t>(nome da empresa, centro de investigación ou outra entidade colaboradora externa)</w:t>
      </w:r>
      <w:r w:rsidR="00C05626" w:rsidRPr="002C105A">
        <w:t>, e con</w:t>
      </w:r>
      <w:r w:rsidR="00C05626">
        <w:softHyphen/>
      </w:r>
      <w:r w:rsidR="00C05626">
        <w:softHyphen/>
      </w:r>
      <w:r w:rsidR="00C05626" w:rsidRPr="002C105A">
        <w:t xml:space="preserve">siderando que pertence a </w:t>
      </w:r>
      <w:r w:rsidR="00C05626" w:rsidRPr="00CD2E10">
        <w:rPr>
          <w:kern w:val="16"/>
        </w:rPr>
        <w:t xml:space="preserve">__________ </w:t>
      </w:r>
      <w:r w:rsidR="00C05626" w:rsidRPr="00CD2E10">
        <w:rPr>
          <w:i/>
          <w:iCs/>
          <w:kern w:val="16"/>
          <w:highlight w:val="lightGray"/>
        </w:rPr>
        <w:t>(país)</w:t>
      </w:r>
      <w:r w:rsidR="00C05626" w:rsidRPr="002C105A">
        <w:t xml:space="preserve"> que conta cunha declaración de adecuación da Comisión Europea adoptada conforme ao e</w:t>
      </w:r>
      <w:r>
        <w:t xml:space="preserve">stablecido no artigo 45 do RXPD, segundo consta na páxina </w:t>
      </w:r>
      <w:hyperlink r:id="rId7" w:history="1">
        <w:r w:rsidRPr="00CD2E10">
          <w:rPr>
            <w:color w:val="0000FF" w:themeColor="hyperlink"/>
            <w:u w:val="single"/>
          </w:rPr>
          <w:t>web de la Agencia Española de Protección de Datos</w:t>
        </w:r>
      </w:hyperlink>
      <w:r>
        <w:t>, aplicarase a normativa do</w:t>
      </w:r>
      <w:r w:rsidRPr="00CD2E10">
        <w:t xml:space="preserve"> país en materia de protección de datos. </w:t>
      </w:r>
    </w:p>
    <w:p w14:paraId="33996A64" w14:textId="1EDE2A8F" w:rsidR="00C05626" w:rsidRPr="002C105A" w:rsidRDefault="00C05626" w:rsidP="00CD2E10">
      <w:pPr>
        <w:pStyle w:val="Pargrafo"/>
      </w:pPr>
      <w:r w:rsidRPr="002C105A">
        <w:t>Na execución deste convenio as partes declaran que asumen a condición de responsables do trata</w:t>
      </w:r>
      <w:r w:rsidRPr="002C105A">
        <w:softHyphen/>
        <w:t>mento independentes, xa que cada unha no seu propio ámbito de actuación determinan os medios e os fins dos trata</w:t>
      </w:r>
      <w:r w:rsidRPr="002C105A">
        <w:softHyphen/>
        <w:t>mentos de datos necesarios; e que non se dan as condicións para ser consideradas corres</w:t>
      </w:r>
      <w:r w:rsidRPr="002C105A">
        <w:softHyphen/>
        <w:t>ponsables do trata</w:t>
      </w:r>
      <w:r w:rsidRPr="002C105A">
        <w:softHyphen/>
        <w:t>mento ao abeiro do previsto no RXPD. En consecuencia, cada unha das partes asi</w:t>
      </w:r>
      <w:r w:rsidRPr="002C105A">
        <w:softHyphen/>
        <w:t>nantes responderá individual</w:t>
      </w:r>
      <w:r w:rsidRPr="002C105A">
        <w:softHyphen/>
        <w:t>mente fronte ás persoas afectadas e fronte ás autoridades de control com</w:t>
      </w:r>
      <w:r w:rsidRPr="002C105A">
        <w:softHyphen/>
        <w:t>petentes, do incumpri</w:t>
      </w:r>
      <w:r w:rsidR="007916AC">
        <w:softHyphen/>
      </w:r>
      <w:r w:rsidRPr="002C105A">
        <w:t>mento das súas obrigas corres</w:t>
      </w:r>
      <w:r w:rsidRPr="002C105A">
        <w:softHyphen/>
        <w:t>pon</w:t>
      </w:r>
      <w:r w:rsidRPr="002C105A">
        <w:softHyphen/>
        <w:t>dentes en materia de protección de datos per</w:t>
      </w:r>
      <w:r w:rsidRPr="002C105A">
        <w:softHyphen/>
        <w:t>soais, así como das infrac</w:t>
      </w:r>
      <w:r w:rsidR="007916AC">
        <w:softHyphen/>
      </w:r>
      <w:r w:rsidRPr="002C105A">
        <w:t>cións en que tivese incorrido.</w:t>
      </w:r>
    </w:p>
    <w:p w14:paraId="1F934344" w14:textId="03AB75F1" w:rsidR="00C05626" w:rsidRPr="002C105A" w:rsidRDefault="00C05626" w:rsidP="00C05626">
      <w:pPr>
        <w:pStyle w:val="Pargrafo"/>
      </w:pPr>
      <w:r w:rsidRPr="002C105A">
        <w:t>As persoas interesadas poderán exercer os dereitos de acceso, rectificación, cancelación, oposición, limita</w:t>
      </w:r>
      <w:r w:rsidRPr="002C105A">
        <w:softHyphen/>
        <w:t>ción e portabilidade nos termos legais previstos, mediante comunicación ao enderezo social do responsable do tratamento que corresponda, así como, de existir, a través de correo electrónico aos respectivos delegados de protección de datos. Se a solicitude de exercicio de dereitos se presentase dia</w:t>
      </w:r>
      <w:r w:rsidR="00CD2E10">
        <w:t>nte da parte que non sexa a com</w:t>
      </w:r>
      <w:r w:rsidRPr="002C105A">
        <w:t>petente para a súa tramitación e resolución, esta daralle traslado á competente á maior brevida</w:t>
      </w:r>
      <w:r w:rsidR="00CD2E10">
        <w:t xml:space="preserve">de posible, </w:t>
      </w:r>
      <w:r w:rsidR="00CD2E10">
        <w:lastRenderedPageBreak/>
        <w:t>in</w:t>
      </w:r>
      <w:r w:rsidRPr="002C105A">
        <w:t>formando disto á persoa interesada.</w:t>
      </w:r>
    </w:p>
    <w:p w14:paraId="6F883F5F" w14:textId="67BEB2F8" w:rsidR="00C05626" w:rsidRPr="002C105A" w:rsidRDefault="00C05626" w:rsidP="00C05626">
      <w:pPr>
        <w:pStyle w:val="Pargrafo"/>
      </w:pPr>
      <w:r w:rsidRPr="002C105A">
        <w:t>Se a correcta execución dalgunha das prestacións deste convenio requirise a cesión de datos persoais du</w:t>
      </w:r>
      <w:r w:rsidR="00CD2E10">
        <w:t>n</w:t>
      </w:r>
      <w:r w:rsidRPr="002C105A">
        <w:t>ha das partes á outra, esta terá a súa base de le</w:t>
      </w:r>
      <w:r w:rsidR="00CD2E10">
        <w:t>xitimación, cando menos, no cumprimento do pre</w:t>
      </w:r>
      <w:r w:rsidRPr="002C105A">
        <w:t>sente convenio, de conformidade co establecido no artigo 6.1.b) do RXPD, sempre e cando se limite aos míni</w:t>
      </w:r>
      <w:r w:rsidR="00CD2E10">
        <w:t>mos imprescindi</w:t>
      </w:r>
      <w:r w:rsidRPr="002C105A">
        <w:t>bles para acadar o fin p</w:t>
      </w:r>
      <w:r w:rsidR="00CD2E10">
        <w:t>erseguido. En todo caso, a entida</w:t>
      </w:r>
      <w:r w:rsidRPr="002C105A">
        <w:t>de cesionaria</w:t>
      </w:r>
      <w:r w:rsidR="00CD2E10">
        <w:t xml:space="preserve"> adoptará as me</w:t>
      </w:r>
      <w:r w:rsidRPr="002C105A">
        <w:t>didas adecuadas para limitar o acceso dos seus empregados aos datos persoais cedidos durante a vixencia deste convenio.</w:t>
      </w:r>
    </w:p>
    <w:p w14:paraId="46D95038" w14:textId="0A4E18CB" w:rsidR="00443B17" w:rsidRDefault="00443B17" w:rsidP="00443B17">
      <w:pPr>
        <w:pStyle w:val="Pargrafo"/>
      </w:pPr>
      <w:r w:rsidRPr="00FC6FF1">
        <w:rPr>
          <w:b/>
        </w:rPr>
        <w:t xml:space="preserve">OPCIÓN C. </w:t>
      </w:r>
      <w:r w:rsidRPr="00FC6FF1">
        <w:t>CLÁUSULA PARA CONVENIOS CON TERCEIROS PAÍSES DISTINTOS DOS ANTERIORES</w:t>
      </w:r>
    </w:p>
    <w:p w14:paraId="67EE0A82" w14:textId="0794743D" w:rsidR="00C05626" w:rsidRPr="00A24E41" w:rsidRDefault="00C05626" w:rsidP="00C05626">
      <w:pPr>
        <w:pStyle w:val="Pargrafo"/>
      </w:pPr>
      <w:r w:rsidRPr="00A24E41">
        <w:t>As partes manifestan e se comprometen a darlles aos datos de carácter pers</w:t>
      </w:r>
      <w:r w:rsidR="00CD2E10">
        <w:t>oal que sexan obxecto de trata</w:t>
      </w:r>
      <w:r w:rsidRPr="00A24E41">
        <w:t>m</w:t>
      </w:r>
      <w:r w:rsidR="00CD2E10">
        <w:t>ento como consecuencia do desenvol</w:t>
      </w:r>
      <w:r w:rsidRPr="00A24E41">
        <w:t>vemento do presente convenio un uso adecuado no marco do dis</w:t>
      </w:r>
      <w:r w:rsidR="007916AC">
        <w:softHyphen/>
      </w:r>
      <w:r w:rsidRPr="00A24E41">
        <w:t>posto pola normativa nesta materia que a cada parte lle resulte aplicable.</w:t>
      </w:r>
    </w:p>
    <w:p w14:paraId="3216114B" w14:textId="11576218" w:rsidR="00C05626" w:rsidRPr="00A24E41" w:rsidRDefault="00C05626" w:rsidP="00CD2E10">
      <w:pPr>
        <w:pStyle w:val="Pargrafo"/>
        <w:numPr>
          <w:ilvl w:val="0"/>
          <w:numId w:val="13"/>
        </w:numPr>
      </w:pPr>
      <w:r w:rsidRPr="00A24E41">
        <w:t>No caso da Universidade de Vigo, será o Regulamento (</w:t>
      </w:r>
      <w:r w:rsidR="00CD2E10">
        <w:t>UE) 2016/679 do Parlamento Euro</w:t>
      </w:r>
      <w:r w:rsidRPr="00A24E41">
        <w:t>peo e do Conse</w:t>
      </w:r>
      <w:r w:rsidR="007916AC">
        <w:softHyphen/>
      </w:r>
      <w:r w:rsidRPr="00A24E41">
        <w:t>llo, de 27 de abril de 2016 (RXPD), a Lei orgánica 3/2018, de 5 de decembro, de protección de datos per</w:t>
      </w:r>
      <w:r w:rsidR="007916AC">
        <w:softHyphen/>
      </w:r>
      <w:r w:rsidRPr="00A24E41">
        <w:t>soais e garantía dos dereitos dixitais (LOPDGDD) e demais normas de desenvolvemento.</w:t>
      </w:r>
    </w:p>
    <w:p w14:paraId="13A22B96" w14:textId="5F6D6507" w:rsidR="00C05626" w:rsidRPr="00A24E41" w:rsidRDefault="00CD2E10" w:rsidP="00C05626">
      <w:pPr>
        <w:pStyle w:val="Pargrafo"/>
      </w:pPr>
      <w:r>
        <w:t>B)</w:t>
      </w:r>
      <w:r>
        <w:tab/>
      </w:r>
      <w:r w:rsidR="00C05626" w:rsidRPr="00A24E41">
        <w:t xml:space="preserve">No caso de </w:t>
      </w:r>
      <w:r w:rsidR="00C05626" w:rsidRPr="00B06173">
        <w:rPr>
          <w:kern w:val="16"/>
        </w:rPr>
        <w:t xml:space="preserve">__________ </w:t>
      </w:r>
      <w:r w:rsidR="00C05626" w:rsidRPr="00B06173">
        <w:rPr>
          <w:i/>
          <w:iCs/>
          <w:kern w:val="16"/>
          <w:highlight w:val="lightGray"/>
        </w:rPr>
        <w:t>(nome da empresa, centro de investigación ou outra entidade colaboradora externa)</w:t>
      </w:r>
      <w:r w:rsidR="00C05626" w:rsidRPr="00A24E41">
        <w:t xml:space="preserve">, </w:t>
      </w:r>
      <w:r>
        <w:t>aplicarase a normativa do país en materia de protección de datos.</w:t>
      </w:r>
    </w:p>
    <w:p w14:paraId="4F6EDBF4" w14:textId="3C2CEE9E" w:rsidR="00C05626" w:rsidRDefault="00C05626" w:rsidP="00C05626">
      <w:pPr>
        <w:pStyle w:val="Pargrafo"/>
      </w:pPr>
      <w:r w:rsidRPr="00A24E41">
        <w:t xml:space="preserve">Dado que </w:t>
      </w:r>
      <w:r w:rsidRPr="00B06173">
        <w:rPr>
          <w:kern w:val="16"/>
        </w:rPr>
        <w:t xml:space="preserve">__________ </w:t>
      </w:r>
      <w:r w:rsidRPr="00B06173">
        <w:rPr>
          <w:i/>
          <w:iCs/>
          <w:kern w:val="16"/>
          <w:highlight w:val="lightGray"/>
        </w:rPr>
        <w:t>(nome da empresa, centro de investigación ou outra entidade colaboradora externa)</w:t>
      </w:r>
      <w:r>
        <w:t xml:space="preserve"> </w:t>
      </w:r>
      <w:r w:rsidRPr="00A24E41">
        <w:t>pertence a un país que a día de hoxe non co</w:t>
      </w:r>
      <w:r w:rsidR="00CD2E10">
        <w:t>nta cunha declaración de adecua</w:t>
      </w:r>
      <w:r w:rsidRPr="00A24E41">
        <w:t>ción d</w:t>
      </w:r>
      <w:r w:rsidR="00CD2E10">
        <w:t>a Comisión Europea adoptada conson</w:t>
      </w:r>
      <w:r w:rsidRPr="00A24E41">
        <w:t xml:space="preserve">te co prescrito no artigo 45 do RXPD, a Universidade de Vigo só poderá </w:t>
      </w:r>
      <w:bookmarkStart w:id="2" w:name="_Hlk127434858"/>
      <w:r w:rsidRPr="00A24E41">
        <w:t xml:space="preserve">levar a cabo a transferencia internacional dos datos persoais </w:t>
      </w:r>
      <w:bookmarkEnd w:id="2"/>
      <w:r w:rsidRPr="00A24E41">
        <w:t>precisos para a correcta execución deste convenio, e dos que ela é respon</w:t>
      </w:r>
      <w:r w:rsidR="007916AC">
        <w:softHyphen/>
      </w:r>
      <w:r w:rsidRPr="00A24E41">
        <w:t>sable do tratamento, se se ofrecen garantías adecuadas conforme ao previsto nos artigos 46 e seguintes do RXPD.</w:t>
      </w:r>
    </w:p>
    <w:p w14:paraId="0A3C0F7E" w14:textId="77777777" w:rsidR="006E6EF8" w:rsidRDefault="00C05626" w:rsidP="00C05626">
      <w:pPr>
        <w:pStyle w:val="Pargrafo"/>
      </w:pPr>
      <w:r w:rsidRPr="00A24E41">
        <w:t>A tal fin, e ao ter</w:t>
      </w:r>
      <w:r>
        <w:t xml:space="preserve"> </w:t>
      </w:r>
      <w:r w:rsidRPr="00A24E41">
        <w:t>conforme co seu ordenamento xurídico consideración de</w:t>
      </w:r>
      <w:r w:rsidR="006E6EF8">
        <w:t xml:space="preserve"> </w:t>
      </w:r>
      <w:r w:rsidR="006E6EF8" w:rsidRPr="006E6EF8">
        <w:rPr>
          <w:color w:val="FF0000"/>
        </w:rPr>
        <w:t>(Escoller a opción que proceda)</w:t>
      </w:r>
    </w:p>
    <w:p w14:paraId="177FA513" w14:textId="650E1A38" w:rsidR="00C05626" w:rsidRDefault="00C05626" w:rsidP="006E6EF8">
      <w:pPr>
        <w:pStyle w:val="Pargrafo"/>
        <w:numPr>
          <w:ilvl w:val="0"/>
          <w:numId w:val="11"/>
        </w:numPr>
      </w:pPr>
      <w:r w:rsidRPr="00A24E41">
        <w:t>enti</w:t>
      </w:r>
      <w:r w:rsidRPr="00A24E41">
        <w:softHyphen/>
        <w:t>dade de dereito público, as partes formalizan o correspondente acordo (anexo) que xunto con este convenio constitúen, segundo o previsto no artigo 4</w:t>
      </w:r>
      <w:r w:rsidR="00CD2E10">
        <w:t>6.2.a) do RXPD e nas Directri</w:t>
      </w:r>
      <w:r w:rsidRPr="00A24E41">
        <w:t xml:space="preserve">ces 2/2020 do Comité Europeo de Protección de Datos, </w:t>
      </w:r>
      <w:r w:rsidR="00CD2E10">
        <w:t>o instrumento xuridicamente vinculan</w:t>
      </w:r>
      <w:r w:rsidRPr="00A24E41">
        <w:t xml:space="preserve">te e esixible entre autoridades ou organismos públicos. </w:t>
      </w:r>
    </w:p>
    <w:p w14:paraId="38A0296C" w14:textId="476D103C" w:rsidR="006E6EF8" w:rsidRPr="008E6B54" w:rsidRDefault="006E6EF8" w:rsidP="006E6EF8">
      <w:pPr>
        <w:pStyle w:val="Pargrafo"/>
        <w:numPr>
          <w:ilvl w:val="0"/>
          <w:numId w:val="11"/>
        </w:numPr>
      </w:pPr>
      <w:r w:rsidRPr="008E6B54">
        <w:t>enti</w:t>
      </w:r>
      <w:r w:rsidRPr="008E6B54">
        <w:softHyphen/>
        <w:t>dade de dereito privado, as partes formalizan o correspondente acordo (anexo) elaborado, segundo o previsto no artigo 46.2.c) do RXPD, atendendo ás cláusulas-tipo apr</w:t>
      </w:r>
      <w:r w:rsidR="00CD2E10">
        <w:t>obadas pola Comisión Europea mediante Decisión de execu</w:t>
      </w:r>
      <w:r w:rsidRPr="008E6B54">
        <w:t>ción (UE) 2021/914 de 4 de xuño de 2021.</w:t>
      </w:r>
    </w:p>
    <w:p w14:paraId="0073B00F" w14:textId="7AA1855C" w:rsidR="00C05626" w:rsidRPr="00A24E41" w:rsidRDefault="00C05626" w:rsidP="00C05626">
      <w:pPr>
        <w:pStyle w:val="Pargrafo"/>
      </w:pPr>
      <w:r w:rsidRPr="00A24E41">
        <w:t>Sen prexuízo do anterior, os datos persoais das persoas que asinan este convenio serán e/ou poderán ser obxecto daquelas actuacións que se deriven da apl</w:t>
      </w:r>
      <w:r w:rsidR="00CD2E10">
        <w:t>icación e cumprimento da normativa de transparencia e ac</w:t>
      </w:r>
      <w:r w:rsidRPr="00A24E41">
        <w:t>ceso á información pública aplicable, de ser o caso, a cada parte.</w:t>
      </w:r>
    </w:p>
    <w:p w14:paraId="0BE173BD" w14:textId="77777777" w:rsidR="009F6D6C" w:rsidRPr="00B06173" w:rsidRDefault="008455CE" w:rsidP="00CA1FAC">
      <w:pPr>
        <w:pStyle w:val="Ttulo3"/>
        <w:rPr>
          <w:lang w:val="gl-ES"/>
        </w:rPr>
      </w:pPr>
      <w:r w:rsidRPr="00B06173">
        <w:rPr>
          <w:lang w:val="gl-ES"/>
        </w:rPr>
        <w:t>Décimo cuarta. Publicidade</w:t>
      </w:r>
    </w:p>
    <w:p w14:paraId="6321E27D" w14:textId="77777777" w:rsidR="009F6D6C" w:rsidRPr="00B06173" w:rsidRDefault="008455CE" w:rsidP="00822740">
      <w:pPr>
        <w:pStyle w:val="Pargrafo"/>
      </w:pPr>
      <w:r w:rsidRPr="00B06173">
        <w:t>De acordo co establecido na normativa sobre transparencia, acceso á información pública e bo goberno, o presente convenio publicarase na web da Universidade de Vigo.</w:t>
      </w:r>
    </w:p>
    <w:p w14:paraId="25FAC488" w14:textId="75A8F786" w:rsidR="009F6D6C" w:rsidRPr="00B06173" w:rsidRDefault="008455CE" w:rsidP="00822740">
      <w:pPr>
        <w:pStyle w:val="Pargrafo"/>
      </w:pPr>
      <w:r w:rsidRPr="00B06173">
        <w:t>Cando non sexa posible publicalo na súa integridade por razóns de confidencialidade, indicarase o seu obxecto, as partes asinantes, a duración, as obrigas económicas ou de calquera índole e as súas modificacións, se as houbese.</w:t>
      </w:r>
    </w:p>
    <w:p w14:paraId="20525732" w14:textId="77777777" w:rsidR="009F6D6C" w:rsidRPr="00B06173" w:rsidRDefault="008455CE" w:rsidP="00CA1FAC">
      <w:pPr>
        <w:pStyle w:val="Ttulo3"/>
        <w:rPr>
          <w:lang w:val="gl-ES"/>
        </w:rPr>
      </w:pPr>
      <w:r w:rsidRPr="00B06173">
        <w:rPr>
          <w:lang w:val="gl-ES"/>
        </w:rPr>
        <w:t>Décimo quinta. Natureza e xurisdición</w:t>
      </w:r>
    </w:p>
    <w:p w14:paraId="11E7DF13" w14:textId="2BB19E4F" w:rsidR="009F6D6C" w:rsidRPr="00B06173" w:rsidRDefault="008455CE" w:rsidP="00822740">
      <w:pPr>
        <w:pStyle w:val="Pargrafo"/>
      </w:pPr>
      <w:r w:rsidRPr="00B06173">
        <w:t xml:space="preserve">As cuestións litixiosas xurdidas con respecto á interpretación, modificación, resolución e efectos do presente convenio serán resoltas, en primeira instancia, pola vicerreitoría competente na organización académica das materias de traballos de fin de estudos. Os conflitos que poidan xurdir por ambas as partes, e que non se poidan resolver internamente, someteranse á resolución da xurisdición contencioso-administrativa, dado o carácter </w:t>
      </w:r>
      <w:r w:rsidRPr="00B06173">
        <w:lastRenderedPageBreak/>
        <w:t>administrativo do convenio.</w:t>
      </w:r>
    </w:p>
    <w:p w14:paraId="0765A171" w14:textId="36DE7117" w:rsidR="009F6D6C" w:rsidRPr="00B06173" w:rsidRDefault="008455CE" w:rsidP="00822740">
      <w:pPr>
        <w:pStyle w:val="Pargrafo"/>
      </w:pPr>
      <w:r w:rsidRPr="00B06173">
        <w:t>O presente convenio, de natureza xurídico-administrativa, asínase ao abeiro da Lei 40/2015, do 1 de outubro, de réxime xurídico do sector público.</w:t>
      </w:r>
    </w:p>
    <w:p w14:paraId="60EF0EBE" w14:textId="77777777" w:rsidR="009F6D6C" w:rsidRPr="00B06173" w:rsidRDefault="008455CE" w:rsidP="00822740">
      <w:pPr>
        <w:pStyle w:val="Pargrafo"/>
      </w:pPr>
      <w:r w:rsidRPr="00B06173">
        <w:t>As controversias que poidan xurdir sobre a interpretación, modificación, execución, resolución e efectos derivadas do presente convenio resolveranse entre as partes de maneira amigable no seo da comisión para estes casos</w:t>
      </w:r>
    </w:p>
    <w:p w14:paraId="4E156CAF" w14:textId="3D400EA2" w:rsidR="009F6D6C" w:rsidRPr="00B06173" w:rsidRDefault="008455CE" w:rsidP="00822740">
      <w:pPr>
        <w:pStyle w:val="Pargrafo"/>
      </w:pPr>
      <w:r w:rsidRPr="00B06173">
        <w:t>Ao ter natureza administrativa, a orde xurisdicional contencioso-administrativa será a competente para resolver as cuestións litixiosas que se puidesen suscitar entre as partes, todo de conformidade co disposto nos artigos 1 e 2 da Lei 29/1998, do 13 de xullo, reguladora da citada xurisdición.</w:t>
      </w:r>
    </w:p>
    <w:p w14:paraId="623250EA" w14:textId="15389D35" w:rsidR="00822740" w:rsidRDefault="00822740">
      <w:pPr>
        <w:rPr>
          <w:rFonts w:eastAsia="Cambria" w:cs="Cambria"/>
          <w:sz w:val="21"/>
          <w:szCs w:val="21"/>
          <w:lang w:val="gl-ES"/>
        </w:rPr>
      </w:pPr>
    </w:p>
    <w:p w14:paraId="26F7515D" w14:textId="2A943E04" w:rsidR="009F6D6C" w:rsidRDefault="008455CE" w:rsidP="00822740">
      <w:pPr>
        <w:pStyle w:val="Pargrafo"/>
        <w:ind w:left="0"/>
        <w:rPr>
          <w:rFonts w:ascii="Arial" w:hAnsi="Arial" w:cs="Arial"/>
          <w:sz w:val="24"/>
          <w:szCs w:val="24"/>
        </w:rPr>
      </w:pPr>
      <w:r w:rsidRPr="00B06173">
        <w:t>En proba de conformidade, as partes asinan este convenio</w:t>
      </w:r>
      <w:r w:rsidR="00777EB9">
        <w:t xml:space="preserve"> </w:t>
      </w:r>
      <w:r w:rsidR="00777EB9" w:rsidRPr="00777EB9">
        <w:t>na data da última sinatura electrónica</w:t>
      </w:r>
      <w:r w:rsidR="00777EB9">
        <w:t>.</w:t>
      </w:r>
      <w:r w:rsidR="00777EB9" w:rsidRPr="00A83597">
        <w:rPr>
          <w:rFonts w:ascii="Arial" w:hAnsi="Arial" w:cs="Arial"/>
          <w:sz w:val="24"/>
          <w:szCs w:val="24"/>
        </w:rPr>
        <w:t xml:space="preserve">     </w:t>
      </w:r>
    </w:p>
    <w:p w14:paraId="35ECEBD0" w14:textId="77777777" w:rsidR="00777EB9" w:rsidRDefault="00777EB9" w:rsidP="00822740">
      <w:pPr>
        <w:pStyle w:val="Pargrafo"/>
        <w:ind w:left="0"/>
        <w:rPr>
          <w:rFonts w:ascii="Arial" w:hAnsi="Arial" w:cs="Arial"/>
          <w:sz w:val="24"/>
          <w:szCs w:val="24"/>
        </w:rPr>
      </w:pPr>
    </w:p>
    <w:p w14:paraId="158735AF" w14:textId="77777777" w:rsidR="00777EB9" w:rsidRDefault="00777EB9" w:rsidP="00822740">
      <w:pPr>
        <w:pStyle w:val="Pargrafo"/>
        <w:ind w:left="0"/>
        <w:rPr>
          <w:rFonts w:ascii="Arial" w:hAnsi="Arial" w:cs="Arial"/>
          <w:sz w:val="24"/>
          <w:szCs w:val="24"/>
        </w:rPr>
      </w:pPr>
    </w:p>
    <w:p w14:paraId="0400B685" w14:textId="77777777" w:rsidR="00777EB9" w:rsidRDefault="00777EB9" w:rsidP="00822740">
      <w:pPr>
        <w:pStyle w:val="Pargrafo"/>
        <w:ind w:left="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70"/>
      </w:tblGrid>
      <w:tr w:rsidR="00822740" w:rsidRPr="006E6EF8" w14:paraId="20C0DA20" w14:textId="77777777" w:rsidTr="00C00125">
        <w:tc>
          <w:tcPr>
            <w:tcW w:w="4309" w:type="dxa"/>
          </w:tcPr>
          <w:p w14:paraId="69685E3B" w14:textId="4AC468BD" w:rsidR="00822740" w:rsidRPr="00674E2A" w:rsidRDefault="00822740" w:rsidP="00C00125">
            <w:pPr>
              <w:pStyle w:val="Pargrafo"/>
              <w:ind w:left="0"/>
              <w:rPr>
                <w:kern w:val="16"/>
              </w:rPr>
            </w:pPr>
            <w:r w:rsidRPr="00674E2A">
              <w:rPr>
                <w:kern w:val="16"/>
              </w:rPr>
              <w:t xml:space="preserve">El </w:t>
            </w:r>
            <w:r>
              <w:rPr>
                <w:kern w:val="16"/>
              </w:rPr>
              <w:t>r</w:t>
            </w:r>
            <w:r w:rsidRPr="00674E2A">
              <w:rPr>
                <w:kern w:val="16"/>
              </w:rPr>
              <w:t>e</w:t>
            </w:r>
            <w:r>
              <w:rPr>
                <w:kern w:val="16"/>
              </w:rPr>
              <w:t>i</w:t>
            </w:r>
            <w:r w:rsidRPr="00674E2A">
              <w:rPr>
                <w:kern w:val="16"/>
              </w:rPr>
              <w:t>tor da Universidad</w:t>
            </w:r>
            <w:r>
              <w:rPr>
                <w:kern w:val="16"/>
              </w:rPr>
              <w:t>e</w:t>
            </w:r>
            <w:r w:rsidRPr="00674E2A">
              <w:rPr>
                <w:kern w:val="16"/>
              </w:rPr>
              <w:t xml:space="preserve"> de Vigo</w:t>
            </w:r>
          </w:p>
        </w:tc>
        <w:tc>
          <w:tcPr>
            <w:tcW w:w="5911" w:type="dxa"/>
          </w:tcPr>
          <w:p w14:paraId="63F3F312" w14:textId="1AA3EAEC" w:rsidR="00822740" w:rsidRPr="00674E2A" w:rsidRDefault="00822740" w:rsidP="00C00125">
            <w:pPr>
              <w:pStyle w:val="Pargrafo"/>
              <w:ind w:left="0"/>
              <w:rPr>
                <w:kern w:val="16"/>
              </w:rPr>
            </w:pPr>
            <w:r w:rsidRPr="00124EA4">
              <w:rPr>
                <w:kern w:val="16"/>
              </w:rPr>
              <w:t>______________</w:t>
            </w:r>
            <w:r>
              <w:rPr>
                <w:kern w:val="16"/>
              </w:rPr>
              <w:t>_____________________________________</w:t>
            </w:r>
            <w:r>
              <w:rPr>
                <w:kern w:val="16"/>
                <w:shd w:val="clear" w:color="auto" w:fill="D9D9D9" w:themeFill="background1" w:themeFillShade="D9"/>
              </w:rPr>
              <w:br/>
            </w:r>
            <w:r w:rsidRPr="00124EA4">
              <w:rPr>
                <w:i/>
                <w:iCs/>
                <w:kern w:val="16"/>
                <w:shd w:val="clear" w:color="auto" w:fill="D9D9D9" w:themeFill="background1" w:themeFillShade="D9"/>
              </w:rPr>
              <w:t>(Cargo d</w:t>
            </w:r>
            <w:r>
              <w:rPr>
                <w:i/>
                <w:iCs/>
                <w:kern w:val="16"/>
                <w:shd w:val="clear" w:color="auto" w:fill="D9D9D9" w:themeFill="background1" w:themeFillShade="D9"/>
              </w:rPr>
              <w:t>o</w:t>
            </w:r>
            <w:r w:rsidRPr="00124EA4">
              <w:rPr>
                <w:i/>
                <w:iCs/>
                <w:kern w:val="16"/>
                <w:shd w:val="clear" w:color="auto" w:fill="D9D9D9" w:themeFill="background1" w:themeFillShade="D9"/>
              </w:rPr>
              <w:t xml:space="preserve">/da representante </w:t>
            </w:r>
            <w:r>
              <w:rPr>
                <w:i/>
                <w:iCs/>
                <w:kern w:val="16"/>
                <w:shd w:val="clear" w:color="auto" w:fill="D9D9D9" w:themeFill="background1" w:themeFillShade="D9"/>
              </w:rPr>
              <w:t>e</w:t>
            </w:r>
            <w:r w:rsidRPr="00124EA4">
              <w:rPr>
                <w:i/>
                <w:iCs/>
                <w:kern w:val="16"/>
                <w:shd w:val="clear" w:color="auto" w:fill="D9D9D9" w:themeFill="background1" w:themeFillShade="D9"/>
              </w:rPr>
              <w:t xml:space="preserve"> nome da em</w:t>
            </w:r>
            <w:r w:rsidRPr="00124EA4">
              <w:rPr>
                <w:i/>
                <w:iCs/>
                <w:kern w:val="16"/>
                <w:shd w:val="clear" w:color="auto" w:fill="D9D9D9" w:themeFill="background1" w:themeFillShade="D9"/>
              </w:rPr>
              <w:softHyphen/>
              <w:t>pre</w:t>
            </w:r>
            <w:r w:rsidRPr="00124EA4">
              <w:rPr>
                <w:i/>
                <w:iCs/>
                <w:kern w:val="16"/>
                <w:shd w:val="clear" w:color="auto" w:fill="D9D9D9" w:themeFill="background1" w:themeFillShade="D9"/>
              </w:rPr>
              <w:softHyphen/>
              <w:t>sa/institución)</w:t>
            </w:r>
          </w:p>
        </w:tc>
      </w:tr>
      <w:tr w:rsidR="00822740" w:rsidRPr="006E6EF8" w14:paraId="0CDC56BF" w14:textId="77777777" w:rsidTr="00C00125">
        <w:tc>
          <w:tcPr>
            <w:tcW w:w="4309" w:type="dxa"/>
          </w:tcPr>
          <w:p w14:paraId="217CB646" w14:textId="77777777" w:rsidR="00822740" w:rsidRPr="00674E2A" w:rsidRDefault="00822740" w:rsidP="00C00125">
            <w:pPr>
              <w:pStyle w:val="Pargrafo"/>
              <w:ind w:left="0"/>
              <w:rPr>
                <w:kern w:val="16"/>
              </w:rPr>
            </w:pPr>
          </w:p>
        </w:tc>
        <w:tc>
          <w:tcPr>
            <w:tcW w:w="5911" w:type="dxa"/>
          </w:tcPr>
          <w:p w14:paraId="48695B32" w14:textId="77777777" w:rsidR="00822740" w:rsidRPr="00124EA4" w:rsidRDefault="00822740" w:rsidP="00C00125">
            <w:pPr>
              <w:pStyle w:val="Pargrafo"/>
              <w:ind w:left="0"/>
              <w:rPr>
                <w:kern w:val="16"/>
              </w:rPr>
            </w:pPr>
          </w:p>
        </w:tc>
      </w:tr>
      <w:tr w:rsidR="00822740" w:rsidRPr="006E6EF8" w14:paraId="6D170A9E" w14:textId="77777777" w:rsidTr="00C00125">
        <w:tc>
          <w:tcPr>
            <w:tcW w:w="4309" w:type="dxa"/>
          </w:tcPr>
          <w:p w14:paraId="7BF89F18" w14:textId="77777777" w:rsidR="00822740" w:rsidRPr="00674E2A" w:rsidRDefault="00822740" w:rsidP="00C00125">
            <w:pPr>
              <w:pStyle w:val="Pargrafo"/>
              <w:ind w:left="0"/>
              <w:rPr>
                <w:kern w:val="16"/>
              </w:rPr>
            </w:pPr>
            <w:r w:rsidRPr="00674E2A">
              <w:rPr>
                <w:kern w:val="16"/>
              </w:rPr>
              <w:t>Manuel Joaquín Reigosa Roger</w:t>
            </w:r>
          </w:p>
        </w:tc>
        <w:tc>
          <w:tcPr>
            <w:tcW w:w="5911" w:type="dxa"/>
          </w:tcPr>
          <w:p w14:paraId="0BFC6763" w14:textId="0EB9C4AE" w:rsidR="00822740" w:rsidRPr="00674E2A" w:rsidRDefault="00822740" w:rsidP="00C00125">
            <w:pPr>
              <w:pStyle w:val="Pargrafo"/>
              <w:ind w:left="0"/>
              <w:rPr>
                <w:kern w:val="16"/>
              </w:rPr>
            </w:pPr>
            <w:r w:rsidRPr="00124EA4">
              <w:rPr>
                <w:kern w:val="16"/>
              </w:rPr>
              <w:t>___________________________</w:t>
            </w:r>
            <w:r>
              <w:rPr>
                <w:kern w:val="16"/>
              </w:rPr>
              <w:t>__________</w:t>
            </w:r>
            <w:r w:rsidRPr="00124EA4">
              <w:rPr>
                <w:kern w:val="16"/>
              </w:rPr>
              <w:t>________________</w:t>
            </w:r>
            <w:r w:rsidRPr="00124EA4">
              <w:rPr>
                <w:kern w:val="16"/>
              </w:rPr>
              <w:br/>
            </w:r>
            <w:r w:rsidRPr="00124EA4">
              <w:rPr>
                <w:i/>
                <w:iCs/>
                <w:kern w:val="16"/>
                <w:shd w:val="clear" w:color="auto" w:fill="D9D9D9" w:themeFill="background1" w:themeFillShade="D9"/>
              </w:rPr>
              <w:t>(Nome d</w:t>
            </w:r>
            <w:r>
              <w:rPr>
                <w:i/>
                <w:iCs/>
                <w:kern w:val="16"/>
                <w:shd w:val="clear" w:color="auto" w:fill="D9D9D9" w:themeFill="background1" w:themeFillShade="D9"/>
              </w:rPr>
              <w:t>o/da</w:t>
            </w:r>
            <w:r w:rsidRPr="00124EA4">
              <w:rPr>
                <w:i/>
                <w:iCs/>
                <w:kern w:val="16"/>
                <w:shd w:val="clear" w:color="auto" w:fill="D9D9D9" w:themeFill="background1" w:themeFillShade="D9"/>
              </w:rPr>
              <w:t xml:space="preserve"> representante d</w:t>
            </w:r>
            <w:r>
              <w:rPr>
                <w:i/>
                <w:iCs/>
                <w:kern w:val="16"/>
                <w:shd w:val="clear" w:color="auto" w:fill="D9D9D9" w:themeFill="background1" w:themeFillShade="D9"/>
              </w:rPr>
              <w:t>a</w:t>
            </w:r>
            <w:r w:rsidRPr="00124EA4">
              <w:rPr>
                <w:i/>
                <w:iCs/>
                <w:kern w:val="16"/>
                <w:shd w:val="clear" w:color="auto" w:fill="D9D9D9" w:themeFill="background1" w:themeFillShade="D9"/>
              </w:rPr>
              <w:t xml:space="preserve"> empre</w:t>
            </w:r>
            <w:r w:rsidRPr="00124EA4">
              <w:rPr>
                <w:i/>
                <w:iCs/>
                <w:kern w:val="16"/>
                <w:shd w:val="clear" w:color="auto" w:fill="D9D9D9" w:themeFill="background1" w:themeFillShade="D9"/>
              </w:rPr>
              <w:softHyphen/>
              <w:t>sa/institución)</w:t>
            </w:r>
          </w:p>
        </w:tc>
      </w:tr>
    </w:tbl>
    <w:p w14:paraId="150050A7" w14:textId="77777777" w:rsidR="000F59FB" w:rsidRPr="00B06173" w:rsidRDefault="000F59FB" w:rsidP="00822740">
      <w:pPr>
        <w:pStyle w:val="Pargrafo"/>
        <w:ind w:left="0"/>
      </w:pPr>
    </w:p>
    <w:sectPr w:rsidR="000F59FB" w:rsidRPr="00B06173">
      <w:headerReference w:type="default" r:id="rId8"/>
      <w:footerReference w:type="default" r:id="rId9"/>
      <w:pgSz w:w="11900" w:h="16850"/>
      <w:pgMar w:top="1420" w:right="840" w:bottom="1180" w:left="960" w:header="569"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9A02" w14:textId="77777777" w:rsidR="008455CE" w:rsidRDefault="008455CE">
      <w:r>
        <w:separator/>
      </w:r>
    </w:p>
  </w:endnote>
  <w:endnote w:type="continuationSeparator" w:id="0">
    <w:p w14:paraId="2C981CEC" w14:textId="77777777" w:rsidR="008455CE" w:rsidRDefault="0084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A6CC" w14:textId="7713B89C" w:rsidR="009F6D6C" w:rsidRDefault="00822740">
    <w:pPr>
      <w:pStyle w:val="Textoindependiente"/>
      <w:spacing w:line="14" w:lineRule="auto"/>
      <w:ind w:left="0"/>
      <w:rPr>
        <w:sz w:val="20"/>
      </w:rPr>
    </w:pPr>
    <w:r>
      <w:rPr>
        <w:noProof/>
        <w:lang w:eastAsia="es-ES"/>
      </w:rPr>
      <mc:AlternateContent>
        <mc:Choice Requires="wps">
          <w:drawing>
            <wp:anchor distT="0" distB="0" distL="114300" distR="114300" simplePos="0" relativeHeight="251657728" behindDoc="1" locked="0" layoutInCell="1" allowOverlap="1" wp14:anchorId="4A9E2DB6" wp14:editId="6BC1424D">
              <wp:simplePos x="0" y="0"/>
              <wp:positionH relativeFrom="page">
                <wp:posOffset>6414977</wp:posOffset>
              </wp:positionH>
              <wp:positionV relativeFrom="bottomMargin">
                <wp:posOffset>-17735</wp:posOffset>
              </wp:positionV>
              <wp:extent cx="247819" cy="142710"/>
              <wp:effectExtent l="0" t="0" r="0" b="1016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19" cy="14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7C28" w14:textId="0D82F048" w:rsidR="00822740" w:rsidRPr="00124EA4" w:rsidRDefault="00822740" w:rsidP="00822740">
                          <w:pPr>
                            <w:spacing w:before="14"/>
                            <w:ind w:left="60"/>
                            <w:rPr>
                              <w:sz w:val="18"/>
                            </w:rPr>
                          </w:pPr>
                          <w:r w:rsidRPr="00124EA4">
                            <w:rPr>
                              <w:spacing w:val="-5"/>
                              <w:sz w:val="18"/>
                            </w:rPr>
                            <w:fldChar w:fldCharType="begin"/>
                          </w:r>
                          <w:r w:rsidRPr="00124EA4">
                            <w:rPr>
                              <w:spacing w:val="-5"/>
                              <w:sz w:val="18"/>
                            </w:rPr>
                            <w:instrText xml:space="preserve"> PAGE </w:instrText>
                          </w:r>
                          <w:r w:rsidRPr="00124EA4">
                            <w:rPr>
                              <w:spacing w:val="-5"/>
                              <w:sz w:val="18"/>
                            </w:rPr>
                            <w:fldChar w:fldCharType="separate"/>
                          </w:r>
                          <w:r w:rsidR="00CD2E10">
                            <w:rPr>
                              <w:noProof/>
                              <w:spacing w:val="-5"/>
                              <w:sz w:val="18"/>
                            </w:rPr>
                            <w:t>7</w:t>
                          </w:r>
                          <w:r w:rsidRPr="00124EA4">
                            <w:rPr>
                              <w:spacing w:val="-5"/>
                              <w:sz w:val="18"/>
                            </w:rPr>
                            <w:fldChar w:fldCharType="end"/>
                          </w:r>
                          <w:r w:rsidRPr="00124EA4">
                            <w:rPr>
                              <w:spacing w:val="-5"/>
                              <w:sz w:val="18"/>
                            </w:rPr>
                            <w:t>/</w:t>
                          </w:r>
                          <w:r w:rsidRPr="00124EA4">
                            <w:rPr>
                              <w:spacing w:val="-5"/>
                              <w:sz w:val="18"/>
                            </w:rPr>
                            <w:fldChar w:fldCharType="begin"/>
                          </w:r>
                          <w:r w:rsidRPr="00124EA4">
                            <w:rPr>
                              <w:spacing w:val="-5"/>
                              <w:sz w:val="18"/>
                            </w:rPr>
                            <w:instrText xml:space="preserve"> NUMPAGES </w:instrText>
                          </w:r>
                          <w:r w:rsidRPr="00124EA4">
                            <w:rPr>
                              <w:spacing w:val="-5"/>
                              <w:sz w:val="18"/>
                            </w:rPr>
                            <w:fldChar w:fldCharType="separate"/>
                          </w:r>
                          <w:r w:rsidR="00CD2E10">
                            <w:rPr>
                              <w:noProof/>
                              <w:spacing w:val="-5"/>
                              <w:sz w:val="18"/>
                            </w:rPr>
                            <w:t>7</w:t>
                          </w:r>
                          <w:r w:rsidRPr="00124EA4">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E2DB6" id="_x0000_t202" coordsize="21600,21600" o:spt="202" path="m,l,21600r21600,l21600,xe">
              <v:stroke joinstyle="miter"/>
              <v:path gradientshapeok="t" o:connecttype="rect"/>
            </v:shapetype>
            <v:shape id="docshape2" o:spid="_x0000_s1027" type="#_x0000_t202" style="position:absolute;margin-left:505.1pt;margin-top:-1.4pt;width:19.5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uwsAIAAK4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" filled="f" stroked="f">
              <v:textbox inset="0,0,0,0">
                <w:txbxContent>
                  <w:p w14:paraId="005C7C28" w14:textId="0D82F048" w:rsidR="00822740" w:rsidRPr="00124EA4" w:rsidRDefault="00822740" w:rsidP="00822740">
                    <w:pPr>
                      <w:spacing w:before="14"/>
                      <w:ind w:left="60"/>
                      <w:rPr>
                        <w:sz w:val="18"/>
                      </w:rPr>
                    </w:pPr>
                    <w:r w:rsidRPr="00124EA4">
                      <w:rPr>
                        <w:spacing w:val="-5"/>
                        <w:sz w:val="18"/>
                      </w:rPr>
                      <w:fldChar w:fldCharType="begin"/>
                    </w:r>
                    <w:r w:rsidRPr="00124EA4">
                      <w:rPr>
                        <w:spacing w:val="-5"/>
                        <w:sz w:val="18"/>
                      </w:rPr>
                      <w:instrText xml:space="preserve"> PAGE </w:instrText>
                    </w:r>
                    <w:r w:rsidRPr="00124EA4">
                      <w:rPr>
                        <w:spacing w:val="-5"/>
                        <w:sz w:val="18"/>
                      </w:rPr>
                      <w:fldChar w:fldCharType="separate"/>
                    </w:r>
                    <w:r w:rsidR="00CD2E10">
                      <w:rPr>
                        <w:noProof/>
                        <w:spacing w:val="-5"/>
                        <w:sz w:val="18"/>
                      </w:rPr>
                      <w:t>7</w:t>
                    </w:r>
                    <w:r w:rsidRPr="00124EA4">
                      <w:rPr>
                        <w:spacing w:val="-5"/>
                        <w:sz w:val="18"/>
                      </w:rPr>
                      <w:fldChar w:fldCharType="end"/>
                    </w:r>
                    <w:r w:rsidRPr="00124EA4">
                      <w:rPr>
                        <w:spacing w:val="-5"/>
                        <w:sz w:val="18"/>
                      </w:rPr>
                      <w:t>/</w:t>
                    </w:r>
                    <w:r w:rsidRPr="00124EA4">
                      <w:rPr>
                        <w:spacing w:val="-5"/>
                        <w:sz w:val="18"/>
                      </w:rPr>
                      <w:fldChar w:fldCharType="begin"/>
                    </w:r>
                    <w:r w:rsidRPr="00124EA4">
                      <w:rPr>
                        <w:spacing w:val="-5"/>
                        <w:sz w:val="18"/>
                      </w:rPr>
                      <w:instrText xml:space="preserve"> NUMPAGES </w:instrText>
                    </w:r>
                    <w:r w:rsidRPr="00124EA4">
                      <w:rPr>
                        <w:spacing w:val="-5"/>
                        <w:sz w:val="18"/>
                      </w:rPr>
                      <w:fldChar w:fldCharType="separate"/>
                    </w:r>
                    <w:r w:rsidR="00CD2E10">
                      <w:rPr>
                        <w:noProof/>
                        <w:spacing w:val="-5"/>
                        <w:sz w:val="18"/>
                      </w:rPr>
                      <w:t>7</w:t>
                    </w:r>
                    <w:r w:rsidRPr="00124EA4">
                      <w:rPr>
                        <w:spacing w:val="-5"/>
                        <w:sz w:val="18"/>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E0D5" w14:textId="77777777" w:rsidR="008455CE" w:rsidRDefault="008455CE">
      <w:r>
        <w:separator/>
      </w:r>
    </w:p>
  </w:footnote>
  <w:footnote w:type="continuationSeparator" w:id="0">
    <w:p w14:paraId="4F2735E7" w14:textId="77777777" w:rsidR="008455CE" w:rsidRDefault="008455CE">
      <w:r>
        <w:continuationSeparator/>
      </w:r>
    </w:p>
  </w:footnote>
  <w:footnote w:id="1">
    <w:p w14:paraId="527049D8" w14:textId="77777777" w:rsidR="00443B17" w:rsidRPr="00C05626" w:rsidRDefault="00443B17" w:rsidP="00443B17">
      <w:pPr>
        <w:pStyle w:val="Textonotapie"/>
        <w:ind w:left="142" w:hanging="142"/>
        <w:jc w:val="both"/>
        <w:rPr>
          <w:rFonts w:ascii="New Baskerville" w:hAnsi="New Baskerville"/>
          <w:lang w:val="es-ES"/>
        </w:rPr>
      </w:pPr>
      <w:r w:rsidRPr="00C05626">
        <w:rPr>
          <w:rStyle w:val="Refdenotaalpie"/>
          <w:rFonts w:ascii="New Baskerville" w:hAnsi="New Baskerville"/>
        </w:rPr>
        <w:footnoteRef/>
      </w:r>
      <w:r w:rsidRPr="00C05626">
        <w:rPr>
          <w:rFonts w:ascii="New Baskerville" w:hAnsi="New Baskerville"/>
        </w:rPr>
        <w:t xml:space="preserve"> </w:t>
      </w:r>
      <w:r w:rsidRPr="00C05626">
        <w:rPr>
          <w:rFonts w:ascii="New Baskerville" w:hAnsi="New Baskerville" w:cs="Arial"/>
          <w:spacing w:val="-4"/>
          <w:sz w:val="16"/>
          <w:szCs w:val="16"/>
        </w:rPr>
        <w:t>Os países y territorios declarados adecuados pola Comisión Europea a marzo de 2023 son os seguintes: Suíza, Canadá, Arxentina, Guernsey, Illa de Man, Xersei, Illas Feroe, Andorra, Israel, Uruguai, Nova Zelandia, Reino Unido e República de Corea. Debe indicarse tamén a Decisión concreta que declara o nivel de adecuación (pódese consultar na Instrución conxunta 5/2019 ou na páxina da AEPD).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A30" w14:textId="6439CED0" w:rsidR="009F6D6C" w:rsidRDefault="00CD2E10">
    <w:pPr>
      <w:pStyle w:val="Textoindependiente"/>
      <w:spacing w:line="14" w:lineRule="auto"/>
      <w:ind w:left="0"/>
      <w:rPr>
        <w:sz w:val="20"/>
      </w:rPr>
    </w:pPr>
    <w:r>
      <w:rPr>
        <w:noProof/>
        <w:lang w:eastAsia="es-ES"/>
      </w:rPr>
      <mc:AlternateContent>
        <mc:Choice Requires="wps">
          <w:drawing>
            <wp:anchor distT="0" distB="0" distL="114300" distR="114300" simplePos="0" relativeHeight="251658752" behindDoc="1" locked="0" layoutInCell="1" allowOverlap="1" wp14:anchorId="550FAAF6" wp14:editId="35825669">
              <wp:simplePos x="0" y="0"/>
              <wp:positionH relativeFrom="page">
                <wp:posOffset>4438015</wp:posOffset>
              </wp:positionH>
              <wp:positionV relativeFrom="page">
                <wp:posOffset>485140</wp:posOffset>
              </wp:positionV>
              <wp:extent cx="2583180" cy="191770"/>
              <wp:effectExtent l="0" t="0" r="0"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86B6" w14:textId="77777777" w:rsidR="009F6D6C" w:rsidRDefault="008455CE">
                          <w:pPr>
                            <w:spacing w:before="20"/>
                            <w:ind w:left="20"/>
                          </w:pPr>
                          <w:r>
                            <w:rPr>
                              <w:color w:val="006FC0"/>
                              <w:u w:val="single" w:color="006FC0"/>
                            </w:rPr>
                            <w:t>LOGO</w:t>
                          </w:r>
                          <w:r>
                            <w:rPr>
                              <w:color w:val="006FC0"/>
                              <w:spacing w:val="-6"/>
                              <w:u w:val="single" w:color="006FC0"/>
                            </w:rPr>
                            <w:t xml:space="preserve"> </w:t>
                          </w:r>
                          <w:r>
                            <w:rPr>
                              <w:color w:val="006FC0"/>
                              <w:u w:val="single" w:color="006FC0"/>
                            </w:rPr>
                            <w:t>DA</w:t>
                          </w:r>
                          <w:r>
                            <w:rPr>
                              <w:color w:val="006FC0"/>
                              <w:spacing w:val="-3"/>
                              <w:u w:val="single" w:color="006FC0"/>
                            </w:rPr>
                            <w:t xml:space="preserve"> </w:t>
                          </w:r>
                          <w:r>
                            <w:rPr>
                              <w:color w:val="006FC0"/>
                              <w:u w:val="single" w:color="006FC0"/>
                            </w:rPr>
                            <w:t>EMPRESA</w:t>
                          </w:r>
                          <w:r>
                            <w:rPr>
                              <w:color w:val="006FC0"/>
                              <w:spacing w:val="-4"/>
                              <w:u w:val="single" w:color="006FC0"/>
                            </w:rPr>
                            <w:t xml:space="preserve"> </w:t>
                          </w:r>
                          <w:r>
                            <w:rPr>
                              <w:color w:val="006FC0"/>
                              <w:u w:val="single" w:color="006FC0"/>
                            </w:rPr>
                            <w:t>OU</w:t>
                          </w:r>
                          <w:r>
                            <w:rPr>
                              <w:color w:val="006FC0"/>
                              <w:spacing w:val="-3"/>
                              <w:u w:val="single" w:color="006FC0"/>
                            </w:rPr>
                            <w:t xml:space="preserve"> </w:t>
                          </w:r>
                          <w:r>
                            <w:rPr>
                              <w:color w:val="006FC0"/>
                              <w:spacing w:val="-2"/>
                              <w:u w:val="single" w:color="006FC0"/>
                            </w:rPr>
                            <w:t>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FAAF6" id="_x0000_t202" coordsize="21600,21600" o:spt="202" path="m,l,21600r21600,l21600,xe">
              <v:stroke joinstyle="miter"/>
              <v:path gradientshapeok="t" o:connecttype="rect"/>
            </v:shapetype>
            <v:shape id="docshape11" o:spid="_x0000_s1026" type="#_x0000_t202" style="position:absolute;margin-left:349.45pt;margin-top:38.2pt;width:203.4pt;height:1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" filled="f" stroked="f">
              <v:textbox inset="0,0,0,0">
                <w:txbxContent>
                  <w:p w14:paraId="170586B6" w14:textId="77777777" w:rsidR="009F6D6C" w:rsidRDefault="008455CE">
                    <w:pPr>
                      <w:spacing w:before="20"/>
                      <w:ind w:left="20"/>
                    </w:pPr>
                    <w:r>
                      <w:rPr>
                        <w:color w:val="006FC0"/>
                        <w:u w:val="single" w:color="006FC0"/>
                      </w:rPr>
                      <w:t>LOGO</w:t>
                    </w:r>
                    <w:r>
                      <w:rPr>
                        <w:color w:val="006FC0"/>
                        <w:spacing w:val="-6"/>
                        <w:u w:val="single" w:color="006FC0"/>
                      </w:rPr>
                      <w:t xml:space="preserve"> </w:t>
                    </w:r>
                    <w:r>
                      <w:rPr>
                        <w:color w:val="006FC0"/>
                        <w:u w:val="single" w:color="006FC0"/>
                      </w:rPr>
                      <w:t>DA</w:t>
                    </w:r>
                    <w:r>
                      <w:rPr>
                        <w:color w:val="006FC0"/>
                        <w:spacing w:val="-3"/>
                        <w:u w:val="single" w:color="006FC0"/>
                      </w:rPr>
                      <w:t xml:space="preserve"> </w:t>
                    </w:r>
                    <w:r>
                      <w:rPr>
                        <w:color w:val="006FC0"/>
                        <w:u w:val="single" w:color="006FC0"/>
                      </w:rPr>
                      <w:t>EMPRESA</w:t>
                    </w:r>
                    <w:r>
                      <w:rPr>
                        <w:color w:val="006FC0"/>
                        <w:spacing w:val="-4"/>
                        <w:u w:val="single" w:color="006FC0"/>
                      </w:rPr>
                      <w:t xml:space="preserve"> </w:t>
                    </w:r>
                    <w:r>
                      <w:rPr>
                        <w:color w:val="006FC0"/>
                        <w:u w:val="single" w:color="006FC0"/>
                      </w:rPr>
                      <w:t>OU</w:t>
                    </w:r>
                    <w:r>
                      <w:rPr>
                        <w:color w:val="006FC0"/>
                        <w:spacing w:val="-3"/>
                        <w:u w:val="single" w:color="006FC0"/>
                      </w:rPr>
                      <w:t xml:space="preserve"> </w:t>
                    </w:r>
                    <w:r>
                      <w:rPr>
                        <w:color w:val="006FC0"/>
                        <w:spacing w:val="-2"/>
                        <w:u w:val="single" w:color="006FC0"/>
                      </w:rPr>
                      <w:t>INSTITUCIÓN</w:t>
                    </w:r>
                  </w:p>
                </w:txbxContent>
              </v:textbox>
              <w10:wrap anchorx="page" anchory="page"/>
            </v:shape>
          </w:pict>
        </mc:Fallback>
      </mc:AlternateContent>
    </w:r>
    <w:r w:rsidR="00B06173">
      <w:rPr>
        <w:noProof/>
        <w:lang w:eastAsia="es-ES"/>
      </w:rPr>
      <w:drawing>
        <wp:anchor distT="0" distB="0" distL="0" distR="0" simplePos="0" relativeHeight="251656704" behindDoc="1" locked="0" layoutInCell="1" allowOverlap="1" wp14:anchorId="3A139FEB" wp14:editId="1DEAD590">
          <wp:simplePos x="0" y="0"/>
          <wp:positionH relativeFrom="page">
            <wp:posOffset>633095</wp:posOffset>
          </wp:positionH>
          <wp:positionV relativeFrom="page">
            <wp:posOffset>361527</wp:posOffset>
          </wp:positionV>
          <wp:extent cx="2399604" cy="34586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399604" cy="3458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C70"/>
    <w:multiLevelType w:val="hybridMultilevel"/>
    <w:tmpl w:val="37A2C4B6"/>
    <w:lvl w:ilvl="0" w:tplc="014ADAB4">
      <w:start w:val="1"/>
      <w:numFmt w:val="decimal"/>
      <w:lvlText w:val="%1."/>
      <w:lvlJc w:val="left"/>
      <w:pPr>
        <w:ind w:left="117" w:hanging="228"/>
        <w:jc w:val="left"/>
      </w:pPr>
      <w:rPr>
        <w:rFonts w:ascii="Arial" w:eastAsia="Arial" w:hAnsi="Arial" w:cs="Arial" w:hint="default"/>
        <w:b w:val="0"/>
        <w:bCs w:val="0"/>
        <w:i w:val="0"/>
        <w:iCs w:val="0"/>
        <w:spacing w:val="-2"/>
        <w:w w:val="100"/>
        <w:sz w:val="21"/>
        <w:szCs w:val="21"/>
        <w:lang w:val="es-ES" w:eastAsia="en-US" w:bidi="ar-SA"/>
      </w:rPr>
    </w:lvl>
    <w:lvl w:ilvl="1" w:tplc="C07E57E8">
      <w:numFmt w:val="bullet"/>
      <w:lvlText w:val="-"/>
      <w:lvlJc w:val="left"/>
      <w:pPr>
        <w:ind w:left="615" w:hanging="361"/>
      </w:pPr>
      <w:rPr>
        <w:rFonts w:ascii="Verdana" w:eastAsia="Verdana" w:hAnsi="Verdana" w:cs="Verdana" w:hint="default"/>
        <w:b w:val="0"/>
        <w:bCs w:val="0"/>
        <w:i w:val="0"/>
        <w:iCs w:val="0"/>
        <w:w w:val="100"/>
        <w:sz w:val="21"/>
        <w:szCs w:val="21"/>
        <w:lang w:val="es-ES" w:eastAsia="en-US" w:bidi="ar-SA"/>
      </w:rPr>
    </w:lvl>
    <w:lvl w:ilvl="2" w:tplc="D2BADC12">
      <w:numFmt w:val="bullet"/>
      <w:lvlText w:val="•"/>
      <w:lvlJc w:val="left"/>
      <w:pPr>
        <w:ind w:left="1673" w:hanging="361"/>
      </w:pPr>
      <w:rPr>
        <w:rFonts w:hint="default"/>
        <w:lang w:val="es-ES" w:eastAsia="en-US" w:bidi="ar-SA"/>
      </w:rPr>
    </w:lvl>
    <w:lvl w:ilvl="3" w:tplc="1B8AEC58">
      <w:numFmt w:val="bullet"/>
      <w:lvlText w:val="•"/>
      <w:lvlJc w:val="left"/>
      <w:pPr>
        <w:ind w:left="2726" w:hanging="361"/>
      </w:pPr>
      <w:rPr>
        <w:rFonts w:hint="default"/>
        <w:lang w:val="es-ES" w:eastAsia="en-US" w:bidi="ar-SA"/>
      </w:rPr>
    </w:lvl>
    <w:lvl w:ilvl="4" w:tplc="85767744">
      <w:numFmt w:val="bullet"/>
      <w:lvlText w:val="•"/>
      <w:lvlJc w:val="left"/>
      <w:pPr>
        <w:ind w:left="3779" w:hanging="361"/>
      </w:pPr>
      <w:rPr>
        <w:rFonts w:hint="default"/>
        <w:lang w:val="es-ES" w:eastAsia="en-US" w:bidi="ar-SA"/>
      </w:rPr>
    </w:lvl>
    <w:lvl w:ilvl="5" w:tplc="FA902276">
      <w:numFmt w:val="bullet"/>
      <w:lvlText w:val="•"/>
      <w:lvlJc w:val="left"/>
      <w:pPr>
        <w:ind w:left="4832" w:hanging="361"/>
      </w:pPr>
      <w:rPr>
        <w:rFonts w:hint="default"/>
        <w:lang w:val="es-ES" w:eastAsia="en-US" w:bidi="ar-SA"/>
      </w:rPr>
    </w:lvl>
    <w:lvl w:ilvl="6" w:tplc="4D841660">
      <w:numFmt w:val="bullet"/>
      <w:lvlText w:val="•"/>
      <w:lvlJc w:val="left"/>
      <w:pPr>
        <w:ind w:left="5886" w:hanging="361"/>
      </w:pPr>
      <w:rPr>
        <w:rFonts w:hint="default"/>
        <w:lang w:val="es-ES" w:eastAsia="en-US" w:bidi="ar-SA"/>
      </w:rPr>
    </w:lvl>
    <w:lvl w:ilvl="7" w:tplc="B2341356">
      <w:numFmt w:val="bullet"/>
      <w:lvlText w:val="•"/>
      <w:lvlJc w:val="left"/>
      <w:pPr>
        <w:ind w:left="6939" w:hanging="361"/>
      </w:pPr>
      <w:rPr>
        <w:rFonts w:hint="default"/>
        <w:lang w:val="es-ES" w:eastAsia="en-US" w:bidi="ar-SA"/>
      </w:rPr>
    </w:lvl>
    <w:lvl w:ilvl="8" w:tplc="0D887A86">
      <w:numFmt w:val="bullet"/>
      <w:lvlText w:val="•"/>
      <w:lvlJc w:val="left"/>
      <w:pPr>
        <w:ind w:left="7992" w:hanging="361"/>
      </w:pPr>
      <w:rPr>
        <w:rFonts w:hint="default"/>
        <w:lang w:val="es-ES" w:eastAsia="en-US" w:bidi="ar-SA"/>
      </w:rPr>
    </w:lvl>
  </w:abstractNum>
  <w:abstractNum w:abstractNumId="1" w15:restartNumberingAfterBreak="0">
    <w:nsid w:val="076723C7"/>
    <w:multiLevelType w:val="hybridMultilevel"/>
    <w:tmpl w:val="A462D800"/>
    <w:lvl w:ilvl="0" w:tplc="0C0A0001">
      <w:start w:val="1"/>
      <w:numFmt w:val="bullet"/>
      <w:lvlText w:val=""/>
      <w:lvlJc w:val="left"/>
      <w:pPr>
        <w:ind w:left="828"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2" w15:restartNumberingAfterBreak="0">
    <w:nsid w:val="1C5064BD"/>
    <w:multiLevelType w:val="hybridMultilevel"/>
    <w:tmpl w:val="A0EACC58"/>
    <w:lvl w:ilvl="0" w:tplc="C6E027FE">
      <w:numFmt w:val="bullet"/>
      <w:pStyle w:val="Nivel4"/>
      <w:lvlText w:val="-"/>
      <w:lvlJc w:val="left"/>
      <w:pPr>
        <w:ind w:left="835" w:hanging="361"/>
      </w:pPr>
      <w:rPr>
        <w:rFonts w:ascii="Verdana" w:eastAsia="Verdana" w:hAnsi="Verdana" w:cs="Verdana" w:hint="default"/>
        <w:b w:val="0"/>
        <w:bCs w:val="0"/>
        <w:i w:val="0"/>
        <w:iCs w:val="0"/>
        <w:w w:val="100"/>
        <w:sz w:val="21"/>
        <w:szCs w:val="21"/>
        <w:lang w:val="es-ES" w:eastAsia="en-US" w:bidi="ar-SA"/>
      </w:rPr>
    </w:lvl>
    <w:lvl w:ilvl="1" w:tplc="1016913C">
      <w:numFmt w:val="bullet"/>
      <w:lvlText w:val="•"/>
      <w:lvlJc w:val="left"/>
      <w:pPr>
        <w:ind w:left="1765" w:hanging="361"/>
      </w:pPr>
      <w:rPr>
        <w:rFonts w:hint="default"/>
        <w:lang w:val="es-ES" w:eastAsia="en-US" w:bidi="ar-SA"/>
      </w:rPr>
    </w:lvl>
    <w:lvl w:ilvl="2" w:tplc="1A1CEA20">
      <w:numFmt w:val="bullet"/>
      <w:lvlText w:val="•"/>
      <w:lvlJc w:val="left"/>
      <w:pPr>
        <w:ind w:left="2691" w:hanging="361"/>
      </w:pPr>
      <w:rPr>
        <w:rFonts w:hint="default"/>
        <w:lang w:val="es-ES" w:eastAsia="en-US" w:bidi="ar-SA"/>
      </w:rPr>
    </w:lvl>
    <w:lvl w:ilvl="3" w:tplc="66E245B4">
      <w:numFmt w:val="bullet"/>
      <w:lvlText w:val="•"/>
      <w:lvlJc w:val="left"/>
      <w:pPr>
        <w:ind w:left="3617" w:hanging="361"/>
      </w:pPr>
      <w:rPr>
        <w:rFonts w:hint="default"/>
        <w:lang w:val="es-ES" w:eastAsia="en-US" w:bidi="ar-SA"/>
      </w:rPr>
    </w:lvl>
    <w:lvl w:ilvl="4" w:tplc="78A4BBF8">
      <w:numFmt w:val="bullet"/>
      <w:lvlText w:val="•"/>
      <w:lvlJc w:val="left"/>
      <w:pPr>
        <w:ind w:left="4543" w:hanging="361"/>
      </w:pPr>
      <w:rPr>
        <w:rFonts w:hint="default"/>
        <w:lang w:val="es-ES" w:eastAsia="en-US" w:bidi="ar-SA"/>
      </w:rPr>
    </w:lvl>
    <w:lvl w:ilvl="5" w:tplc="AD6CBE14">
      <w:numFmt w:val="bullet"/>
      <w:lvlText w:val="•"/>
      <w:lvlJc w:val="left"/>
      <w:pPr>
        <w:ind w:left="5469" w:hanging="361"/>
      </w:pPr>
      <w:rPr>
        <w:rFonts w:hint="default"/>
        <w:lang w:val="es-ES" w:eastAsia="en-US" w:bidi="ar-SA"/>
      </w:rPr>
    </w:lvl>
    <w:lvl w:ilvl="6" w:tplc="B8C4D074">
      <w:numFmt w:val="bullet"/>
      <w:lvlText w:val="•"/>
      <w:lvlJc w:val="left"/>
      <w:pPr>
        <w:ind w:left="6395" w:hanging="361"/>
      </w:pPr>
      <w:rPr>
        <w:rFonts w:hint="default"/>
        <w:lang w:val="es-ES" w:eastAsia="en-US" w:bidi="ar-SA"/>
      </w:rPr>
    </w:lvl>
    <w:lvl w:ilvl="7" w:tplc="8C7A9410">
      <w:numFmt w:val="bullet"/>
      <w:lvlText w:val="•"/>
      <w:lvlJc w:val="left"/>
      <w:pPr>
        <w:ind w:left="7321" w:hanging="361"/>
      </w:pPr>
      <w:rPr>
        <w:rFonts w:hint="default"/>
        <w:lang w:val="es-ES" w:eastAsia="en-US" w:bidi="ar-SA"/>
      </w:rPr>
    </w:lvl>
    <w:lvl w:ilvl="8" w:tplc="CCF0BDA6">
      <w:numFmt w:val="bullet"/>
      <w:lvlText w:val="•"/>
      <w:lvlJc w:val="left"/>
      <w:pPr>
        <w:ind w:left="8247" w:hanging="361"/>
      </w:pPr>
      <w:rPr>
        <w:rFonts w:hint="default"/>
        <w:lang w:val="es-ES" w:eastAsia="en-US" w:bidi="ar-SA"/>
      </w:rPr>
    </w:lvl>
  </w:abstractNum>
  <w:abstractNum w:abstractNumId="3" w15:restartNumberingAfterBreak="0">
    <w:nsid w:val="1E2F1A71"/>
    <w:multiLevelType w:val="hybridMultilevel"/>
    <w:tmpl w:val="50928546"/>
    <w:lvl w:ilvl="0" w:tplc="FB30EB42">
      <w:start w:val="1"/>
      <w:numFmt w:val="upperLetter"/>
      <w:lvlText w:val="%1)"/>
      <w:lvlJc w:val="left"/>
      <w:pPr>
        <w:ind w:left="828" w:hanging="360"/>
      </w:pPr>
      <w:rPr>
        <w:rFonts w:hint="default"/>
      </w:rPr>
    </w:lvl>
    <w:lvl w:ilvl="1" w:tplc="0C0A0019" w:tentative="1">
      <w:start w:val="1"/>
      <w:numFmt w:val="lowerLetter"/>
      <w:lvlText w:val="%2."/>
      <w:lvlJc w:val="left"/>
      <w:pPr>
        <w:ind w:left="1548" w:hanging="360"/>
      </w:pPr>
    </w:lvl>
    <w:lvl w:ilvl="2" w:tplc="0C0A001B" w:tentative="1">
      <w:start w:val="1"/>
      <w:numFmt w:val="lowerRoman"/>
      <w:lvlText w:val="%3."/>
      <w:lvlJc w:val="right"/>
      <w:pPr>
        <w:ind w:left="2268" w:hanging="180"/>
      </w:pPr>
    </w:lvl>
    <w:lvl w:ilvl="3" w:tplc="0C0A000F" w:tentative="1">
      <w:start w:val="1"/>
      <w:numFmt w:val="decimal"/>
      <w:lvlText w:val="%4."/>
      <w:lvlJc w:val="left"/>
      <w:pPr>
        <w:ind w:left="2988" w:hanging="360"/>
      </w:pPr>
    </w:lvl>
    <w:lvl w:ilvl="4" w:tplc="0C0A0019" w:tentative="1">
      <w:start w:val="1"/>
      <w:numFmt w:val="lowerLetter"/>
      <w:lvlText w:val="%5."/>
      <w:lvlJc w:val="left"/>
      <w:pPr>
        <w:ind w:left="3708" w:hanging="360"/>
      </w:pPr>
    </w:lvl>
    <w:lvl w:ilvl="5" w:tplc="0C0A001B" w:tentative="1">
      <w:start w:val="1"/>
      <w:numFmt w:val="lowerRoman"/>
      <w:lvlText w:val="%6."/>
      <w:lvlJc w:val="right"/>
      <w:pPr>
        <w:ind w:left="4428" w:hanging="180"/>
      </w:pPr>
    </w:lvl>
    <w:lvl w:ilvl="6" w:tplc="0C0A000F" w:tentative="1">
      <w:start w:val="1"/>
      <w:numFmt w:val="decimal"/>
      <w:lvlText w:val="%7."/>
      <w:lvlJc w:val="left"/>
      <w:pPr>
        <w:ind w:left="5148" w:hanging="360"/>
      </w:pPr>
    </w:lvl>
    <w:lvl w:ilvl="7" w:tplc="0C0A0019" w:tentative="1">
      <w:start w:val="1"/>
      <w:numFmt w:val="lowerLetter"/>
      <w:lvlText w:val="%8."/>
      <w:lvlJc w:val="left"/>
      <w:pPr>
        <w:ind w:left="5868" w:hanging="360"/>
      </w:pPr>
    </w:lvl>
    <w:lvl w:ilvl="8" w:tplc="0C0A001B" w:tentative="1">
      <w:start w:val="1"/>
      <w:numFmt w:val="lowerRoman"/>
      <w:lvlText w:val="%9."/>
      <w:lvlJc w:val="right"/>
      <w:pPr>
        <w:ind w:left="6588" w:hanging="180"/>
      </w:pPr>
    </w:lvl>
  </w:abstractNum>
  <w:abstractNum w:abstractNumId="4" w15:restartNumberingAfterBreak="0">
    <w:nsid w:val="223E55DB"/>
    <w:multiLevelType w:val="hybridMultilevel"/>
    <w:tmpl w:val="D4B4A5FA"/>
    <w:lvl w:ilvl="0" w:tplc="0C0A000F">
      <w:start w:val="1"/>
      <w:numFmt w:val="decimal"/>
      <w:lvlText w:val="%1."/>
      <w:lvlJc w:val="left"/>
      <w:pPr>
        <w:ind w:left="835" w:hanging="360"/>
      </w:pPr>
    </w:lvl>
    <w:lvl w:ilvl="1" w:tplc="0C0A0019" w:tentative="1">
      <w:start w:val="1"/>
      <w:numFmt w:val="lowerLetter"/>
      <w:lvlText w:val="%2."/>
      <w:lvlJc w:val="left"/>
      <w:pPr>
        <w:ind w:left="1555" w:hanging="360"/>
      </w:pPr>
    </w:lvl>
    <w:lvl w:ilvl="2" w:tplc="0C0A001B" w:tentative="1">
      <w:start w:val="1"/>
      <w:numFmt w:val="lowerRoman"/>
      <w:lvlText w:val="%3."/>
      <w:lvlJc w:val="right"/>
      <w:pPr>
        <w:ind w:left="2275" w:hanging="180"/>
      </w:pPr>
    </w:lvl>
    <w:lvl w:ilvl="3" w:tplc="0C0A000F" w:tentative="1">
      <w:start w:val="1"/>
      <w:numFmt w:val="decimal"/>
      <w:lvlText w:val="%4."/>
      <w:lvlJc w:val="left"/>
      <w:pPr>
        <w:ind w:left="2995" w:hanging="360"/>
      </w:pPr>
    </w:lvl>
    <w:lvl w:ilvl="4" w:tplc="0C0A0019" w:tentative="1">
      <w:start w:val="1"/>
      <w:numFmt w:val="lowerLetter"/>
      <w:lvlText w:val="%5."/>
      <w:lvlJc w:val="left"/>
      <w:pPr>
        <w:ind w:left="3715" w:hanging="360"/>
      </w:pPr>
    </w:lvl>
    <w:lvl w:ilvl="5" w:tplc="0C0A001B" w:tentative="1">
      <w:start w:val="1"/>
      <w:numFmt w:val="lowerRoman"/>
      <w:lvlText w:val="%6."/>
      <w:lvlJc w:val="right"/>
      <w:pPr>
        <w:ind w:left="4435" w:hanging="180"/>
      </w:pPr>
    </w:lvl>
    <w:lvl w:ilvl="6" w:tplc="0C0A000F" w:tentative="1">
      <w:start w:val="1"/>
      <w:numFmt w:val="decimal"/>
      <w:lvlText w:val="%7."/>
      <w:lvlJc w:val="left"/>
      <w:pPr>
        <w:ind w:left="5155" w:hanging="360"/>
      </w:pPr>
    </w:lvl>
    <w:lvl w:ilvl="7" w:tplc="0C0A0019" w:tentative="1">
      <w:start w:val="1"/>
      <w:numFmt w:val="lowerLetter"/>
      <w:lvlText w:val="%8."/>
      <w:lvlJc w:val="left"/>
      <w:pPr>
        <w:ind w:left="5875" w:hanging="360"/>
      </w:pPr>
    </w:lvl>
    <w:lvl w:ilvl="8" w:tplc="0C0A001B" w:tentative="1">
      <w:start w:val="1"/>
      <w:numFmt w:val="lowerRoman"/>
      <w:lvlText w:val="%9."/>
      <w:lvlJc w:val="right"/>
      <w:pPr>
        <w:ind w:left="6595" w:hanging="180"/>
      </w:pPr>
    </w:lvl>
  </w:abstractNum>
  <w:abstractNum w:abstractNumId="5" w15:restartNumberingAfterBreak="0">
    <w:nsid w:val="2F976CFA"/>
    <w:multiLevelType w:val="hybridMultilevel"/>
    <w:tmpl w:val="153E2C18"/>
    <w:lvl w:ilvl="0" w:tplc="8ABE1E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BE3A53"/>
    <w:multiLevelType w:val="hybridMultilevel"/>
    <w:tmpl w:val="6FD6D28C"/>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15:restartNumberingAfterBreak="0">
    <w:nsid w:val="45004AB2"/>
    <w:multiLevelType w:val="hybridMultilevel"/>
    <w:tmpl w:val="BF1A011A"/>
    <w:lvl w:ilvl="0" w:tplc="D5BE5C0C">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4AB669FE"/>
    <w:multiLevelType w:val="hybridMultilevel"/>
    <w:tmpl w:val="01A2F7C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4E9029BA"/>
    <w:multiLevelType w:val="hybridMultilevel"/>
    <w:tmpl w:val="B1F211EE"/>
    <w:lvl w:ilvl="0" w:tplc="10EA36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0A7294"/>
    <w:multiLevelType w:val="hybridMultilevel"/>
    <w:tmpl w:val="8564EAAE"/>
    <w:lvl w:ilvl="0" w:tplc="FB30EB42">
      <w:start w:val="1"/>
      <w:numFmt w:val="upperLetter"/>
      <w:lvlText w:val="%1)"/>
      <w:lvlJc w:val="left"/>
      <w:pPr>
        <w:ind w:left="828" w:hanging="360"/>
      </w:pPr>
      <w:rPr>
        <w:rFonts w:hint="default"/>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11" w15:restartNumberingAfterBreak="0">
    <w:nsid w:val="5E217479"/>
    <w:multiLevelType w:val="hybridMultilevel"/>
    <w:tmpl w:val="2A92A938"/>
    <w:lvl w:ilvl="0" w:tplc="91FE4212">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6BDB1163"/>
    <w:multiLevelType w:val="hybridMultilevel"/>
    <w:tmpl w:val="F1EC7996"/>
    <w:lvl w:ilvl="0" w:tplc="5FE2DA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759716748">
    <w:abstractNumId w:val="2"/>
  </w:num>
  <w:num w:numId="2" w16cid:durableId="1969625401">
    <w:abstractNumId w:val="0"/>
  </w:num>
  <w:num w:numId="3" w16cid:durableId="1012300064">
    <w:abstractNumId w:val="4"/>
  </w:num>
  <w:num w:numId="4" w16cid:durableId="534971127">
    <w:abstractNumId w:val="6"/>
  </w:num>
  <w:num w:numId="5" w16cid:durableId="937517618">
    <w:abstractNumId w:val="5"/>
  </w:num>
  <w:num w:numId="6" w16cid:durableId="1079791585">
    <w:abstractNumId w:val="9"/>
  </w:num>
  <w:num w:numId="7" w16cid:durableId="1620335718">
    <w:abstractNumId w:val="10"/>
  </w:num>
  <w:num w:numId="8" w16cid:durableId="1136068207">
    <w:abstractNumId w:val="7"/>
  </w:num>
  <w:num w:numId="9" w16cid:durableId="1056585669">
    <w:abstractNumId w:val="3"/>
  </w:num>
  <w:num w:numId="10" w16cid:durableId="1170563567">
    <w:abstractNumId w:val="1"/>
  </w:num>
  <w:num w:numId="11" w16cid:durableId="1781605324">
    <w:abstractNumId w:val="8"/>
  </w:num>
  <w:num w:numId="12" w16cid:durableId="10496094">
    <w:abstractNumId w:val="11"/>
  </w:num>
  <w:num w:numId="13" w16cid:durableId="1470325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6C"/>
    <w:rsid w:val="000F59FB"/>
    <w:rsid w:val="002E67C9"/>
    <w:rsid w:val="00443B17"/>
    <w:rsid w:val="006E6EF8"/>
    <w:rsid w:val="00777EB9"/>
    <w:rsid w:val="007916AC"/>
    <w:rsid w:val="00822740"/>
    <w:rsid w:val="008455CE"/>
    <w:rsid w:val="00890DD1"/>
    <w:rsid w:val="009F6D6C"/>
    <w:rsid w:val="00A47E28"/>
    <w:rsid w:val="00A963BF"/>
    <w:rsid w:val="00B06173"/>
    <w:rsid w:val="00BB11AF"/>
    <w:rsid w:val="00C05626"/>
    <w:rsid w:val="00CA1FAC"/>
    <w:rsid w:val="00CD2E10"/>
    <w:rsid w:val="00CE45FA"/>
    <w:rsid w:val="00EB36B5"/>
    <w:rsid w:val="00F1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E594B"/>
  <w15:docId w15:val="{3F367DBC-A7DE-485C-B0A0-9C383FE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Baskerville" w:eastAsia="New Baskerville" w:hAnsi="New Baskerville" w:cs="New Baskerville"/>
      <w:lang w:val="es-ES"/>
    </w:rPr>
  </w:style>
  <w:style w:type="paragraph" w:styleId="Ttulo1">
    <w:name w:val="heading 1"/>
    <w:basedOn w:val="Normal"/>
    <w:uiPriority w:val="1"/>
    <w:qFormat/>
    <w:rsid w:val="00B06173"/>
    <w:pPr>
      <w:spacing w:before="119"/>
      <w:ind w:left="117"/>
      <w:outlineLvl w:val="0"/>
    </w:pPr>
    <w:rPr>
      <w:rFonts w:eastAsia="Arial" w:cs="Arial"/>
      <w:b/>
      <w:bCs/>
      <w:sz w:val="21"/>
      <w:szCs w:val="21"/>
    </w:rPr>
  </w:style>
  <w:style w:type="paragraph" w:styleId="Ttulo2">
    <w:name w:val="heading 2"/>
    <w:basedOn w:val="Ttulo1"/>
    <w:link w:val="Ttulo2Car"/>
    <w:uiPriority w:val="1"/>
    <w:qFormat/>
    <w:rsid w:val="00B06173"/>
    <w:pPr>
      <w:spacing w:before="240" w:after="240" w:line="246" w:lineRule="exact"/>
      <w:ind w:left="0"/>
      <w:outlineLvl w:val="1"/>
    </w:pPr>
    <w:rPr>
      <w:rFonts w:eastAsia="Cambria" w:cs="Cambria"/>
      <w:lang w:val="en-US"/>
    </w:rPr>
  </w:style>
  <w:style w:type="paragraph" w:styleId="Ttulo3">
    <w:name w:val="heading 3"/>
    <w:basedOn w:val="Ttulo2"/>
    <w:next w:val="Normal"/>
    <w:link w:val="Ttulo3Car"/>
    <w:uiPriority w:val="9"/>
    <w:unhideWhenUsed/>
    <w:qFormat/>
    <w:rsid w:val="00A963BF"/>
    <w:pPr>
      <w:spacing w:after="120"/>
      <w:outlineLvl w:val="2"/>
    </w:pPr>
  </w:style>
  <w:style w:type="paragraph" w:styleId="Ttulo4">
    <w:name w:val="heading 4"/>
    <w:basedOn w:val="Normal"/>
    <w:next w:val="Normal"/>
    <w:link w:val="Ttulo4Car"/>
    <w:uiPriority w:val="9"/>
    <w:unhideWhenUsed/>
    <w:qFormat/>
    <w:rsid w:val="008227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pPr>
    <w:rPr>
      <w:sz w:val="21"/>
      <w:szCs w:val="21"/>
    </w:rPr>
  </w:style>
  <w:style w:type="paragraph" w:styleId="Prrafodelista">
    <w:name w:val="List Paragraph"/>
    <w:basedOn w:val="Normal"/>
    <w:uiPriority w:val="34"/>
    <w:qFormat/>
    <w:pPr>
      <w:ind w:left="837" w:hanging="361"/>
      <w:jc w:val="both"/>
    </w:pPr>
  </w:style>
  <w:style w:type="paragraph" w:customStyle="1" w:styleId="TableParagraph">
    <w:name w:val="Table Paragraph"/>
    <w:basedOn w:val="Normal"/>
    <w:uiPriority w:val="1"/>
    <w:qFormat/>
    <w:pPr>
      <w:spacing w:before="38"/>
    </w:pPr>
    <w:rPr>
      <w:rFonts w:ascii="Arial" w:eastAsia="Arial" w:hAnsi="Arial" w:cs="Arial"/>
      <w:u w:val="single" w:color="000000"/>
    </w:rPr>
  </w:style>
  <w:style w:type="character" w:customStyle="1" w:styleId="Ttulo2Car">
    <w:name w:val="Título 2 Car"/>
    <w:basedOn w:val="Fuentedeprrafopredeter"/>
    <w:link w:val="Ttulo2"/>
    <w:uiPriority w:val="1"/>
    <w:rsid w:val="00B06173"/>
    <w:rPr>
      <w:rFonts w:ascii="New Baskerville" w:eastAsia="Cambria" w:hAnsi="New Baskerville" w:cs="Cambria"/>
      <w:b/>
      <w:bCs/>
      <w:sz w:val="21"/>
      <w:szCs w:val="21"/>
    </w:rPr>
  </w:style>
  <w:style w:type="paragraph" w:customStyle="1" w:styleId="Pargrafo">
    <w:name w:val="Parágrafo"/>
    <w:basedOn w:val="Textoindependiente"/>
    <w:link w:val="PargrafoCar"/>
    <w:uiPriority w:val="1"/>
    <w:qFormat/>
    <w:rsid w:val="00A963BF"/>
    <w:pPr>
      <w:spacing w:before="120" w:line="276" w:lineRule="auto"/>
      <w:ind w:left="142" w:right="130"/>
      <w:jc w:val="both"/>
    </w:pPr>
    <w:rPr>
      <w:rFonts w:eastAsia="Cambria" w:cs="Cambria"/>
      <w:lang w:val="gl-ES"/>
    </w:rPr>
  </w:style>
  <w:style w:type="character" w:customStyle="1" w:styleId="PargrafoCar">
    <w:name w:val="Parágrafo Car"/>
    <w:basedOn w:val="Fuentedeprrafopredeter"/>
    <w:link w:val="Pargrafo"/>
    <w:uiPriority w:val="1"/>
    <w:rsid w:val="00A963BF"/>
    <w:rPr>
      <w:rFonts w:ascii="New Baskerville" w:eastAsia="Cambria" w:hAnsi="New Baskerville" w:cs="Cambria"/>
      <w:sz w:val="21"/>
      <w:szCs w:val="21"/>
      <w:lang w:val="gl-ES"/>
    </w:rPr>
  </w:style>
  <w:style w:type="character" w:customStyle="1" w:styleId="Ttulo3Car">
    <w:name w:val="Título 3 Car"/>
    <w:basedOn w:val="Fuentedeprrafopredeter"/>
    <w:link w:val="Ttulo3"/>
    <w:uiPriority w:val="9"/>
    <w:rsid w:val="00A963BF"/>
    <w:rPr>
      <w:rFonts w:ascii="New Baskerville" w:eastAsia="Cambria" w:hAnsi="New Baskerville" w:cs="Cambria"/>
      <w:b/>
      <w:bCs/>
      <w:sz w:val="21"/>
      <w:szCs w:val="21"/>
    </w:rPr>
  </w:style>
  <w:style w:type="paragraph" w:styleId="Encabezado">
    <w:name w:val="header"/>
    <w:basedOn w:val="Normal"/>
    <w:link w:val="EncabezadoCar"/>
    <w:uiPriority w:val="99"/>
    <w:unhideWhenUsed/>
    <w:rsid w:val="00B06173"/>
    <w:pPr>
      <w:tabs>
        <w:tab w:val="center" w:pos="4252"/>
        <w:tab w:val="right" w:pos="8504"/>
      </w:tabs>
    </w:pPr>
  </w:style>
  <w:style w:type="character" w:customStyle="1" w:styleId="EncabezadoCar">
    <w:name w:val="Encabezado Car"/>
    <w:basedOn w:val="Fuentedeprrafopredeter"/>
    <w:link w:val="Encabezado"/>
    <w:uiPriority w:val="99"/>
    <w:rsid w:val="00B06173"/>
    <w:rPr>
      <w:rFonts w:ascii="New Baskerville" w:eastAsia="New Baskerville" w:hAnsi="New Baskerville" w:cs="New Baskerville"/>
      <w:lang w:val="es-ES"/>
    </w:rPr>
  </w:style>
  <w:style w:type="paragraph" w:styleId="Piedepgina">
    <w:name w:val="footer"/>
    <w:basedOn w:val="Normal"/>
    <w:link w:val="PiedepginaCar"/>
    <w:uiPriority w:val="99"/>
    <w:unhideWhenUsed/>
    <w:rsid w:val="00B06173"/>
    <w:pPr>
      <w:tabs>
        <w:tab w:val="center" w:pos="4252"/>
        <w:tab w:val="right" w:pos="8504"/>
      </w:tabs>
    </w:pPr>
  </w:style>
  <w:style w:type="character" w:customStyle="1" w:styleId="PiedepginaCar">
    <w:name w:val="Pie de página Car"/>
    <w:basedOn w:val="Fuentedeprrafopredeter"/>
    <w:link w:val="Piedepgina"/>
    <w:uiPriority w:val="99"/>
    <w:rsid w:val="00B06173"/>
    <w:rPr>
      <w:rFonts w:ascii="New Baskerville" w:eastAsia="New Baskerville" w:hAnsi="New Baskerville" w:cs="New Baskerville"/>
      <w:lang w:val="es-ES"/>
    </w:rPr>
  </w:style>
  <w:style w:type="paragraph" w:customStyle="1" w:styleId="Nivel4">
    <w:name w:val="Nivel4"/>
    <w:basedOn w:val="Normal"/>
    <w:rsid w:val="00A963BF"/>
    <w:pPr>
      <w:numPr>
        <w:numId w:val="1"/>
      </w:numPr>
      <w:ind w:left="862" w:hanging="360"/>
      <w:jc w:val="both"/>
    </w:pPr>
    <w:rPr>
      <w:kern w:val="16"/>
      <w:sz w:val="21"/>
      <w:szCs w:val="21"/>
      <w:lang w:val="gl-ES"/>
    </w:rPr>
  </w:style>
  <w:style w:type="character" w:customStyle="1" w:styleId="Ttulo4Car">
    <w:name w:val="Título 4 Car"/>
    <w:basedOn w:val="Fuentedeprrafopredeter"/>
    <w:link w:val="Ttulo4"/>
    <w:uiPriority w:val="9"/>
    <w:rsid w:val="00822740"/>
    <w:rPr>
      <w:rFonts w:asciiTheme="majorHAnsi" w:eastAsiaTheme="majorEastAsia" w:hAnsiTheme="majorHAnsi" w:cstheme="majorBidi"/>
      <w:i/>
      <w:iCs/>
      <w:color w:val="365F91" w:themeColor="accent1" w:themeShade="BF"/>
      <w:lang w:val="es-ES"/>
    </w:rPr>
  </w:style>
  <w:style w:type="table" w:styleId="Tablaconcuadrcula">
    <w:name w:val="Table Grid"/>
    <w:basedOn w:val="Tablanormal"/>
    <w:uiPriority w:val="39"/>
    <w:rsid w:val="0082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43B17"/>
    <w:pPr>
      <w:widowControl/>
      <w:autoSpaceDE/>
      <w:autoSpaceDN/>
    </w:pPr>
    <w:rPr>
      <w:rFonts w:ascii="Calibri" w:eastAsia="Calibri" w:hAnsi="Calibri" w:cs="Times New Roman"/>
      <w:sz w:val="20"/>
      <w:szCs w:val="20"/>
      <w:lang w:val="gl-ES"/>
    </w:rPr>
  </w:style>
  <w:style w:type="character" w:customStyle="1" w:styleId="TextonotapieCar">
    <w:name w:val="Texto nota pie Car"/>
    <w:basedOn w:val="Fuentedeprrafopredeter"/>
    <w:link w:val="Textonotapie"/>
    <w:uiPriority w:val="99"/>
    <w:semiHidden/>
    <w:rsid w:val="00443B17"/>
    <w:rPr>
      <w:rFonts w:ascii="Calibri" w:eastAsia="Calibri" w:hAnsi="Calibri" w:cs="Times New Roman"/>
      <w:sz w:val="20"/>
      <w:szCs w:val="20"/>
      <w:lang w:val="gl-ES"/>
    </w:rPr>
  </w:style>
  <w:style w:type="character" w:styleId="Refdenotaalpie">
    <w:name w:val="footnote reference"/>
    <w:uiPriority w:val="99"/>
    <w:semiHidden/>
    <w:unhideWhenUsed/>
    <w:rsid w:val="00443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pd.es/es/derechos-y-deberes/cumple-tus-deberes/medidas-de-cumplimiento/transferencias-inter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3343</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UA</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Rosa Dominica Cano Viñas</cp:lastModifiedBy>
  <cp:revision>3</cp:revision>
  <dcterms:created xsi:type="dcterms:W3CDTF">2023-04-25T08:59:00Z</dcterms:created>
  <dcterms:modified xsi:type="dcterms:W3CDTF">2024-01-31T08:46:00Z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Acrobat PDFMaker 22 para Word</vt:lpwstr>
  </property>
  <property fmtid="{D5CDD505-2E9C-101B-9397-08002B2CF9AE}" pid="4" name="LastSaved">
    <vt:filetime>2023-03-22T00:00:00Z</vt:filetime>
  </property>
  <property fmtid="{D5CDD505-2E9C-101B-9397-08002B2CF9AE}" pid="5" name="Producer">
    <vt:lpwstr>Adobe PDF Library 22.3.58</vt:lpwstr>
  </property>
  <property fmtid="{D5CDD505-2E9C-101B-9397-08002B2CF9AE}" pid="6" name="SourceModified">
    <vt:lpwstr>D:20221219122921</vt:lpwstr>
  </property>
</Properties>
</file>